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C607C" w14:textId="1EA60223" w:rsidR="00E435DD" w:rsidRPr="00E93DC2" w:rsidRDefault="00E435DD" w:rsidP="00E93DC2">
      <w:pPr>
        <w:pStyle w:val="Title"/>
        <w:rPr>
          <w:rFonts w:ascii="Lato" w:hAnsi="Lato" w:cs="Lato"/>
          <w:szCs w:val="24"/>
          <w:u w:val="none"/>
        </w:rPr>
      </w:pPr>
      <w:r w:rsidRPr="00E93DC2">
        <w:rPr>
          <w:rFonts w:ascii="Lato" w:hAnsi="Lato" w:cs="Lato"/>
          <w:sz w:val="28"/>
          <w:szCs w:val="28"/>
          <w:u w:val="none"/>
        </w:rPr>
        <w:t>ECONOMICS</w:t>
      </w:r>
      <w:r w:rsidR="00E93DC2" w:rsidRPr="00E93DC2">
        <w:rPr>
          <w:rFonts w:ascii="Lato" w:hAnsi="Lato" w:cs="Lato"/>
          <w:sz w:val="28"/>
          <w:szCs w:val="28"/>
          <w:u w:val="none"/>
        </w:rPr>
        <w:t xml:space="preserve"> 2025</w:t>
      </w:r>
    </w:p>
    <w:p w14:paraId="672A6659" w14:textId="77777777" w:rsidR="00E435DD" w:rsidRPr="00E93DC2" w:rsidRDefault="00E435DD" w:rsidP="00700494">
      <w:pPr>
        <w:pStyle w:val="Title"/>
        <w:jc w:val="both"/>
        <w:rPr>
          <w:rFonts w:ascii="Lato" w:hAnsi="Lato" w:cs="Lato"/>
          <w:szCs w:val="24"/>
        </w:rPr>
      </w:pPr>
    </w:p>
    <w:p w14:paraId="0A37501D" w14:textId="77777777" w:rsidR="008646AB" w:rsidRPr="00E93DC2" w:rsidRDefault="008646AB" w:rsidP="00700494">
      <w:pPr>
        <w:pStyle w:val="Title"/>
        <w:jc w:val="both"/>
        <w:rPr>
          <w:rFonts w:ascii="Lato" w:hAnsi="Lato" w:cs="Lato"/>
          <w:szCs w:val="24"/>
        </w:rPr>
      </w:pPr>
    </w:p>
    <w:tbl>
      <w:tblPr>
        <w:tblW w:w="10368" w:type="dxa"/>
        <w:tblLayout w:type="fixed"/>
        <w:tblLook w:val="0000" w:firstRow="0" w:lastRow="0" w:firstColumn="0" w:lastColumn="0" w:noHBand="0" w:noVBand="0"/>
      </w:tblPr>
      <w:tblGrid>
        <w:gridCol w:w="2660"/>
        <w:gridCol w:w="7708"/>
      </w:tblGrid>
      <w:tr w:rsidR="00E435DD" w:rsidRPr="00E93DC2" w14:paraId="22D639DD" w14:textId="77777777" w:rsidTr="4443C9B2">
        <w:trPr>
          <w:trHeight w:val="1485"/>
        </w:trPr>
        <w:tc>
          <w:tcPr>
            <w:tcW w:w="2660" w:type="dxa"/>
          </w:tcPr>
          <w:p w14:paraId="4A3B45EE" w14:textId="77777777" w:rsidR="00E435DD" w:rsidRPr="00E93DC2" w:rsidRDefault="00700494" w:rsidP="00700494">
            <w:pPr>
              <w:rPr>
                <w:rFonts w:ascii="Lato" w:hAnsi="Lato" w:cs="Lato"/>
                <w:u w:val="single"/>
              </w:rPr>
            </w:pPr>
            <w:r w:rsidRPr="00E93DC2">
              <w:rPr>
                <w:rFonts w:ascii="Lato" w:hAnsi="Lato" w:cs="Lato"/>
                <w:u w:val="single"/>
              </w:rPr>
              <w:t>Subject Staff</w:t>
            </w:r>
          </w:p>
        </w:tc>
        <w:tc>
          <w:tcPr>
            <w:tcW w:w="7708" w:type="dxa"/>
          </w:tcPr>
          <w:p w14:paraId="610AB0E0" w14:textId="58657284" w:rsidR="00E435DD" w:rsidRPr="00E93DC2" w:rsidRDefault="00B63A60" w:rsidP="00700494">
            <w:pPr>
              <w:pStyle w:val="BodyText2"/>
              <w:jc w:val="both"/>
              <w:rPr>
                <w:rFonts w:ascii="Lato" w:hAnsi="Lato" w:cs="Lato"/>
                <w:sz w:val="24"/>
                <w:szCs w:val="24"/>
              </w:rPr>
            </w:pPr>
            <w:r w:rsidRPr="00E93DC2">
              <w:rPr>
                <w:rFonts w:ascii="Lato" w:hAnsi="Lato" w:cs="Lato"/>
                <w:sz w:val="24"/>
                <w:szCs w:val="24"/>
              </w:rPr>
              <w:t>Mr G</w:t>
            </w:r>
            <w:r w:rsidR="006A138F" w:rsidRPr="00E93DC2">
              <w:rPr>
                <w:rFonts w:ascii="Lato" w:hAnsi="Lato" w:cs="Lato"/>
                <w:sz w:val="24"/>
                <w:szCs w:val="24"/>
              </w:rPr>
              <w:t xml:space="preserve"> I</w:t>
            </w:r>
            <w:r w:rsidRPr="00E93DC2">
              <w:rPr>
                <w:rFonts w:ascii="Lato" w:hAnsi="Lato" w:cs="Lato"/>
                <w:sz w:val="24"/>
                <w:szCs w:val="24"/>
              </w:rPr>
              <w:t xml:space="preserve"> Butterworth</w:t>
            </w:r>
            <w:r w:rsidR="007F70C0" w:rsidRPr="00E93DC2">
              <w:rPr>
                <w:rFonts w:ascii="Lato" w:hAnsi="Lato" w:cs="Lato"/>
                <w:sz w:val="24"/>
                <w:szCs w:val="24"/>
              </w:rPr>
              <w:t xml:space="preserve"> </w:t>
            </w:r>
            <w:r w:rsidR="00E435DD" w:rsidRPr="00E93DC2">
              <w:rPr>
                <w:rFonts w:ascii="Lato" w:hAnsi="Lato" w:cs="Lato"/>
                <w:sz w:val="24"/>
                <w:szCs w:val="24"/>
              </w:rPr>
              <w:t>(Head of Department)</w:t>
            </w:r>
          </w:p>
          <w:p w14:paraId="1CBA121F" w14:textId="75BB229F" w:rsidR="00680159" w:rsidRPr="00E93DC2" w:rsidRDefault="00680159" w:rsidP="00680159">
            <w:pPr>
              <w:jc w:val="both"/>
              <w:rPr>
                <w:rFonts w:ascii="Lato" w:hAnsi="Lato" w:cs="Lato"/>
              </w:rPr>
            </w:pPr>
            <w:r w:rsidRPr="00E93DC2">
              <w:rPr>
                <w:rFonts w:ascii="Lato" w:hAnsi="Lato" w:cs="Lato"/>
              </w:rPr>
              <w:t xml:space="preserve">Mr </w:t>
            </w:r>
            <w:r w:rsidR="25EC7642" w:rsidRPr="00E93DC2">
              <w:rPr>
                <w:rFonts w:ascii="Lato" w:hAnsi="Lato" w:cs="Lato"/>
              </w:rPr>
              <w:t>D Blake</w:t>
            </w:r>
          </w:p>
          <w:p w14:paraId="71513905" w14:textId="77777777" w:rsidR="00E435DD" w:rsidRPr="00E93DC2" w:rsidRDefault="00A14B91" w:rsidP="00700494">
            <w:pPr>
              <w:jc w:val="both"/>
              <w:rPr>
                <w:rFonts w:ascii="Lato" w:hAnsi="Lato" w:cs="Lato"/>
              </w:rPr>
            </w:pPr>
            <w:r w:rsidRPr="00E93DC2">
              <w:rPr>
                <w:rFonts w:ascii="Lato" w:hAnsi="Lato" w:cs="Lato"/>
              </w:rPr>
              <w:t>Mrs L Dias</w:t>
            </w:r>
          </w:p>
          <w:p w14:paraId="524DDD7B" w14:textId="77777777" w:rsidR="00C8066C" w:rsidRPr="00E93DC2" w:rsidRDefault="00C8066C" w:rsidP="00700494">
            <w:pPr>
              <w:jc w:val="both"/>
              <w:rPr>
                <w:rFonts w:ascii="Lato" w:hAnsi="Lato" w:cs="Lato"/>
              </w:rPr>
            </w:pPr>
            <w:r w:rsidRPr="00E93DC2">
              <w:rPr>
                <w:rFonts w:ascii="Lato" w:hAnsi="Lato" w:cs="Lato"/>
              </w:rPr>
              <w:t>Mrs A Salako</w:t>
            </w:r>
          </w:p>
          <w:p w14:paraId="5DAB6C7B" w14:textId="77777777" w:rsidR="001E5763" w:rsidRPr="00E93DC2" w:rsidRDefault="001E5763" w:rsidP="00680159">
            <w:pPr>
              <w:jc w:val="both"/>
              <w:rPr>
                <w:rFonts w:ascii="Lato" w:hAnsi="Lato" w:cs="Lato"/>
              </w:rPr>
            </w:pPr>
          </w:p>
        </w:tc>
      </w:tr>
      <w:tr w:rsidR="00E435DD" w:rsidRPr="00E93DC2" w14:paraId="7654BEB5" w14:textId="77777777" w:rsidTr="4443C9B2">
        <w:tc>
          <w:tcPr>
            <w:tcW w:w="2660" w:type="dxa"/>
          </w:tcPr>
          <w:p w14:paraId="26C181C0" w14:textId="77777777" w:rsidR="00E435DD" w:rsidRPr="00E93DC2" w:rsidRDefault="00700494" w:rsidP="00700494">
            <w:pPr>
              <w:rPr>
                <w:rFonts w:ascii="Lato" w:hAnsi="Lato" w:cs="Lato"/>
                <w:u w:val="single"/>
              </w:rPr>
            </w:pPr>
            <w:r w:rsidRPr="00E93DC2">
              <w:rPr>
                <w:rFonts w:ascii="Lato" w:hAnsi="Lato" w:cs="Lato"/>
                <w:u w:val="single"/>
              </w:rPr>
              <w:t>Board and Syllabus</w:t>
            </w:r>
          </w:p>
        </w:tc>
        <w:tc>
          <w:tcPr>
            <w:tcW w:w="7708" w:type="dxa"/>
          </w:tcPr>
          <w:p w14:paraId="5F15C6D3" w14:textId="577BDE62" w:rsidR="00E435DD" w:rsidRPr="00E93DC2" w:rsidRDefault="00C957B9" w:rsidP="006A138F">
            <w:pPr>
              <w:jc w:val="both"/>
              <w:rPr>
                <w:rFonts w:ascii="Lato" w:hAnsi="Lato" w:cs="Lato"/>
              </w:rPr>
            </w:pPr>
            <w:r w:rsidRPr="00E93DC2">
              <w:rPr>
                <w:rFonts w:ascii="Lato" w:hAnsi="Lato" w:cs="Lato"/>
              </w:rPr>
              <w:t>Ed</w:t>
            </w:r>
            <w:r w:rsidR="2E3D4630" w:rsidRPr="00E93DC2">
              <w:rPr>
                <w:rFonts w:ascii="Lato" w:hAnsi="Lato" w:cs="Lato"/>
              </w:rPr>
              <w:t>excel</w:t>
            </w:r>
          </w:p>
        </w:tc>
      </w:tr>
      <w:tr w:rsidR="00E435DD" w:rsidRPr="00E93DC2" w14:paraId="02EB378F" w14:textId="77777777" w:rsidTr="4443C9B2">
        <w:tc>
          <w:tcPr>
            <w:tcW w:w="2660" w:type="dxa"/>
          </w:tcPr>
          <w:p w14:paraId="6A05A809" w14:textId="77777777" w:rsidR="00E435DD" w:rsidRPr="00E93DC2" w:rsidRDefault="00E435DD" w:rsidP="00700494">
            <w:pPr>
              <w:rPr>
                <w:rFonts w:ascii="Lato" w:hAnsi="Lato" w:cs="Lato"/>
              </w:rPr>
            </w:pPr>
          </w:p>
        </w:tc>
        <w:tc>
          <w:tcPr>
            <w:tcW w:w="7708" w:type="dxa"/>
          </w:tcPr>
          <w:p w14:paraId="5A39BBE3" w14:textId="77777777" w:rsidR="00E435DD" w:rsidRPr="00E93DC2" w:rsidRDefault="00E435DD" w:rsidP="00700494">
            <w:pPr>
              <w:jc w:val="both"/>
              <w:rPr>
                <w:rFonts w:ascii="Lato" w:hAnsi="Lato" w:cs="Lato"/>
              </w:rPr>
            </w:pPr>
          </w:p>
        </w:tc>
      </w:tr>
      <w:tr w:rsidR="00E435DD" w:rsidRPr="00E93DC2" w14:paraId="04980C90" w14:textId="77777777" w:rsidTr="4443C9B2">
        <w:tc>
          <w:tcPr>
            <w:tcW w:w="2660" w:type="dxa"/>
          </w:tcPr>
          <w:p w14:paraId="50EEADC0" w14:textId="77777777" w:rsidR="00E435DD" w:rsidRPr="00E93DC2" w:rsidRDefault="00700494" w:rsidP="00700494">
            <w:pPr>
              <w:rPr>
                <w:rFonts w:ascii="Lato" w:hAnsi="Lato" w:cs="Lato"/>
                <w:u w:val="single"/>
              </w:rPr>
            </w:pPr>
            <w:r w:rsidRPr="00E93DC2">
              <w:rPr>
                <w:rFonts w:ascii="Lato" w:hAnsi="Lato" w:cs="Lato"/>
                <w:u w:val="single"/>
              </w:rPr>
              <w:t xml:space="preserve">Entry </w:t>
            </w:r>
            <w:r w:rsidR="00E435DD" w:rsidRPr="00E93DC2">
              <w:rPr>
                <w:rFonts w:ascii="Lato" w:hAnsi="Lato" w:cs="Lato"/>
                <w:u w:val="single"/>
              </w:rPr>
              <w:t>Qualifications and Aptitude</w:t>
            </w:r>
          </w:p>
          <w:p w14:paraId="41C8F396" w14:textId="77777777" w:rsidR="00E435DD" w:rsidRPr="00E93DC2" w:rsidRDefault="00E435DD" w:rsidP="00700494">
            <w:pPr>
              <w:rPr>
                <w:rFonts w:ascii="Lato" w:hAnsi="Lato" w:cs="Lato"/>
                <w:u w:val="single"/>
              </w:rPr>
            </w:pPr>
          </w:p>
          <w:p w14:paraId="72A3D3EC" w14:textId="77777777" w:rsidR="00E435DD" w:rsidRPr="00E93DC2" w:rsidRDefault="00E435DD" w:rsidP="00700494">
            <w:pPr>
              <w:rPr>
                <w:rFonts w:ascii="Lato" w:hAnsi="Lato" w:cs="Lato"/>
                <w:u w:val="single"/>
              </w:rPr>
            </w:pPr>
          </w:p>
          <w:p w14:paraId="0D0B940D" w14:textId="77777777" w:rsidR="00E435DD" w:rsidRPr="00E93DC2" w:rsidRDefault="00E435DD" w:rsidP="00700494">
            <w:pPr>
              <w:rPr>
                <w:rFonts w:ascii="Lato" w:hAnsi="Lato" w:cs="Lato"/>
                <w:u w:val="single"/>
              </w:rPr>
            </w:pPr>
          </w:p>
          <w:p w14:paraId="0E27B00A" w14:textId="77777777" w:rsidR="00E435DD" w:rsidRPr="00E93DC2" w:rsidRDefault="00E435DD" w:rsidP="00700494">
            <w:pPr>
              <w:rPr>
                <w:rFonts w:ascii="Lato" w:hAnsi="Lato" w:cs="Lato"/>
                <w:u w:val="single"/>
              </w:rPr>
            </w:pPr>
          </w:p>
        </w:tc>
        <w:tc>
          <w:tcPr>
            <w:tcW w:w="7708" w:type="dxa"/>
          </w:tcPr>
          <w:p w14:paraId="55FAC1E9" w14:textId="69E96216" w:rsidR="00E435DD" w:rsidRPr="00E93DC2" w:rsidRDefault="00E435DD" w:rsidP="00700494">
            <w:pPr>
              <w:jc w:val="both"/>
              <w:rPr>
                <w:rFonts w:ascii="Lato" w:hAnsi="Lato" w:cs="Lato"/>
              </w:rPr>
            </w:pPr>
            <w:r w:rsidRPr="00E93DC2">
              <w:rPr>
                <w:rFonts w:ascii="Lato" w:hAnsi="Lato" w:cs="Lato"/>
              </w:rPr>
              <w:t>No previous knowledge of the subject is assumed</w:t>
            </w:r>
            <w:r w:rsidR="00700494" w:rsidRPr="00E93DC2">
              <w:rPr>
                <w:rFonts w:ascii="Lato" w:hAnsi="Lato" w:cs="Lato"/>
              </w:rPr>
              <w:t>,</w:t>
            </w:r>
            <w:r w:rsidRPr="00E93DC2">
              <w:rPr>
                <w:rFonts w:ascii="Lato" w:hAnsi="Lato" w:cs="Lato"/>
              </w:rPr>
              <w:t xml:space="preserve"> but a reasona</w:t>
            </w:r>
            <w:r w:rsidR="00700494" w:rsidRPr="00E93DC2">
              <w:rPr>
                <w:rFonts w:ascii="Lato" w:hAnsi="Lato" w:cs="Lato"/>
              </w:rPr>
              <w:t xml:space="preserve">ble competence (at least grade </w:t>
            </w:r>
            <w:r w:rsidR="00F53B3E" w:rsidRPr="00E93DC2">
              <w:rPr>
                <w:rFonts w:ascii="Lato" w:hAnsi="Lato" w:cs="Lato"/>
              </w:rPr>
              <w:t>6</w:t>
            </w:r>
            <w:r w:rsidR="00700494" w:rsidRPr="00E93DC2">
              <w:rPr>
                <w:rFonts w:ascii="Lato" w:hAnsi="Lato" w:cs="Lato"/>
              </w:rPr>
              <w:t>)</w:t>
            </w:r>
            <w:r w:rsidR="00B018DE" w:rsidRPr="00E93DC2">
              <w:rPr>
                <w:rFonts w:ascii="Lato" w:hAnsi="Lato" w:cs="Lato"/>
              </w:rPr>
              <w:t xml:space="preserve"> in Mathematics and English is</w:t>
            </w:r>
            <w:r w:rsidRPr="00E93DC2">
              <w:rPr>
                <w:rFonts w:ascii="Lato" w:hAnsi="Lato" w:cs="Lato"/>
              </w:rPr>
              <w:t xml:space="preserve"> suggested as the minimum basis for successful study of the subject. Economics is not taught to GCSE at King Edwar</w:t>
            </w:r>
            <w:r w:rsidR="001C282C" w:rsidRPr="00E93DC2">
              <w:rPr>
                <w:rFonts w:ascii="Lato" w:hAnsi="Lato" w:cs="Lato"/>
              </w:rPr>
              <w:t xml:space="preserve">d’s, although the </w:t>
            </w:r>
            <w:r w:rsidR="4BD2A187" w:rsidRPr="00E93DC2">
              <w:rPr>
                <w:rFonts w:ascii="Lato" w:hAnsi="Lato" w:cs="Lato"/>
              </w:rPr>
              <w:t xml:space="preserve">AQA </w:t>
            </w:r>
            <w:r w:rsidR="001C282C" w:rsidRPr="00E93DC2">
              <w:rPr>
                <w:rFonts w:ascii="Lato" w:hAnsi="Lato" w:cs="Lato"/>
              </w:rPr>
              <w:t xml:space="preserve">GCSE </w:t>
            </w:r>
            <w:r w:rsidRPr="00E93DC2">
              <w:rPr>
                <w:rFonts w:ascii="Lato" w:hAnsi="Lato" w:cs="Lato"/>
              </w:rPr>
              <w:t>Bu</w:t>
            </w:r>
            <w:r w:rsidR="00C957B9" w:rsidRPr="00E93DC2">
              <w:rPr>
                <w:rFonts w:ascii="Lato" w:hAnsi="Lato" w:cs="Lato"/>
              </w:rPr>
              <w:t xml:space="preserve">siness Studies </w:t>
            </w:r>
            <w:r w:rsidRPr="00E93DC2">
              <w:rPr>
                <w:rFonts w:ascii="Lato" w:hAnsi="Lato" w:cs="Lato"/>
              </w:rPr>
              <w:t>taught</w:t>
            </w:r>
            <w:r w:rsidR="00C957B9" w:rsidRPr="00E93DC2">
              <w:rPr>
                <w:rFonts w:ascii="Lato" w:hAnsi="Lato" w:cs="Lato"/>
              </w:rPr>
              <w:t xml:space="preserve"> in the department has a significant module on the macro economy and macro economy policy. </w:t>
            </w:r>
            <w:r w:rsidRPr="00E93DC2">
              <w:rPr>
                <w:rFonts w:ascii="Lato" w:hAnsi="Lato" w:cs="Lato"/>
              </w:rPr>
              <w:t xml:space="preserve">There are no qualification hurdles that students are required to overcome </w:t>
            </w:r>
            <w:proofErr w:type="gramStart"/>
            <w:r w:rsidRPr="00E93DC2">
              <w:rPr>
                <w:rFonts w:ascii="Lato" w:hAnsi="Lato" w:cs="Lato"/>
              </w:rPr>
              <w:t>in order to</w:t>
            </w:r>
            <w:proofErr w:type="gramEnd"/>
            <w:r w:rsidRPr="00E93DC2">
              <w:rPr>
                <w:rFonts w:ascii="Lato" w:hAnsi="Lato" w:cs="Lato"/>
              </w:rPr>
              <w:t xml:space="preserve"> proceed on to the A</w:t>
            </w:r>
            <w:r w:rsidR="00E93DC2" w:rsidRPr="00E93DC2">
              <w:rPr>
                <w:rFonts w:ascii="Lato" w:hAnsi="Lato" w:cs="Lato"/>
              </w:rPr>
              <w:t>-</w:t>
            </w:r>
            <w:r w:rsidRPr="00E93DC2">
              <w:rPr>
                <w:rFonts w:ascii="Lato" w:hAnsi="Lato" w:cs="Lato"/>
              </w:rPr>
              <w:t>Level course</w:t>
            </w:r>
            <w:r w:rsidR="00E93DC2" w:rsidRPr="00E93DC2">
              <w:rPr>
                <w:rFonts w:ascii="Lato" w:hAnsi="Lato" w:cs="Lato"/>
              </w:rPr>
              <w:t>; h</w:t>
            </w:r>
            <w:r w:rsidRPr="00E93DC2">
              <w:rPr>
                <w:rFonts w:ascii="Lato" w:hAnsi="Lato" w:cs="Lato"/>
              </w:rPr>
              <w:t>owever, to be successful, students need to have an interest in current affairs and issues</w:t>
            </w:r>
            <w:r w:rsidR="00D44DA7" w:rsidRPr="00E93DC2">
              <w:rPr>
                <w:rFonts w:ascii="Lato" w:hAnsi="Lato" w:cs="Lato"/>
              </w:rPr>
              <w:t>,</w:t>
            </w:r>
            <w:r w:rsidRPr="00E93DC2">
              <w:rPr>
                <w:rFonts w:ascii="Lato" w:hAnsi="Lato" w:cs="Lato"/>
              </w:rPr>
              <w:t xml:space="preserve"> and an enquiring mind.</w:t>
            </w:r>
          </w:p>
          <w:p w14:paraId="60061E4C" w14:textId="77777777" w:rsidR="00E435DD" w:rsidRPr="00E93DC2" w:rsidRDefault="00E435DD" w:rsidP="00700494">
            <w:pPr>
              <w:jc w:val="both"/>
              <w:rPr>
                <w:rFonts w:ascii="Lato" w:hAnsi="Lato" w:cs="Lato"/>
              </w:rPr>
            </w:pPr>
          </w:p>
          <w:p w14:paraId="151EB9CE" w14:textId="77777777" w:rsidR="00E435DD" w:rsidRPr="00E93DC2" w:rsidRDefault="00700494" w:rsidP="00700494">
            <w:pPr>
              <w:jc w:val="both"/>
              <w:rPr>
                <w:rFonts w:ascii="Lato" w:hAnsi="Lato" w:cs="Lato"/>
              </w:rPr>
            </w:pPr>
            <w:r w:rsidRPr="00E93DC2">
              <w:rPr>
                <w:rFonts w:ascii="Lato" w:hAnsi="Lato" w:cs="Lato"/>
              </w:rPr>
              <w:t xml:space="preserve">A </w:t>
            </w:r>
            <w:r w:rsidR="00E435DD" w:rsidRPr="00E93DC2">
              <w:rPr>
                <w:rFonts w:ascii="Lato" w:hAnsi="Lato" w:cs="Lato"/>
              </w:rPr>
              <w:t xml:space="preserve">Level Economics is a course that should provide candidates with an adequate knowledge and understanding of the tools of economic analysis and of the situations and problems to which these tools are applied. The course is intended to provide the basis for a broad understanding of Economics and to provide a satisfactory basis for further study of the subject. Throughout the course students will learn about the basic economic problems, </w:t>
            </w:r>
            <w:proofErr w:type="gramStart"/>
            <w:r w:rsidR="00E435DD" w:rsidRPr="00E93DC2">
              <w:rPr>
                <w:rFonts w:ascii="Lato" w:hAnsi="Lato" w:cs="Lato"/>
              </w:rPr>
              <w:t>the means by which</w:t>
            </w:r>
            <w:proofErr w:type="gramEnd"/>
            <w:r w:rsidR="00E435DD" w:rsidRPr="00E93DC2">
              <w:rPr>
                <w:rFonts w:ascii="Lato" w:hAnsi="Lato" w:cs="Lato"/>
              </w:rPr>
              <w:t xml:space="preserve"> attempts are made to solve them and why the solutions do</w:t>
            </w:r>
            <w:r w:rsidR="0096201D" w:rsidRPr="00E93DC2">
              <w:rPr>
                <w:rFonts w:ascii="Lato" w:hAnsi="Lato" w:cs="Lato"/>
              </w:rPr>
              <w:t xml:space="preserve"> no</w:t>
            </w:r>
            <w:r w:rsidR="00E435DD" w:rsidRPr="00E93DC2">
              <w:rPr>
                <w:rFonts w:ascii="Lato" w:hAnsi="Lato" w:cs="Lato"/>
              </w:rPr>
              <w:t>t always work.</w:t>
            </w:r>
          </w:p>
          <w:p w14:paraId="44EAFD9C" w14:textId="77777777" w:rsidR="00E435DD" w:rsidRPr="00E93DC2" w:rsidRDefault="00E435DD" w:rsidP="00700494">
            <w:pPr>
              <w:jc w:val="both"/>
              <w:rPr>
                <w:rFonts w:ascii="Lato" w:hAnsi="Lato" w:cs="Lato"/>
              </w:rPr>
            </w:pPr>
          </w:p>
          <w:p w14:paraId="1E4FAEFC" w14:textId="7222B52C" w:rsidR="00FB460F" w:rsidRPr="00E93DC2" w:rsidRDefault="00E435DD" w:rsidP="4443C9B2">
            <w:pPr>
              <w:jc w:val="both"/>
              <w:rPr>
                <w:rFonts w:ascii="Lato" w:eastAsia="Gill Sans MT" w:hAnsi="Lato" w:cs="Lato"/>
              </w:rPr>
            </w:pPr>
            <w:r w:rsidRPr="00E93DC2">
              <w:rPr>
                <w:rFonts w:ascii="Lato" w:hAnsi="Lato" w:cs="Lato"/>
              </w:rPr>
              <w:t xml:space="preserve">The course to be followed by Year 12 and 13 students at King Edward’s will be the </w:t>
            </w:r>
            <w:r w:rsidR="00C957B9" w:rsidRPr="00E93DC2">
              <w:rPr>
                <w:rFonts w:ascii="Lato" w:hAnsi="Lato" w:cs="Lato"/>
              </w:rPr>
              <w:t>Ed</w:t>
            </w:r>
            <w:r w:rsidR="1621EFDC" w:rsidRPr="00E93DC2">
              <w:rPr>
                <w:rFonts w:ascii="Lato" w:hAnsi="Lato" w:cs="Lato"/>
              </w:rPr>
              <w:t xml:space="preserve">excel </w:t>
            </w:r>
            <w:r w:rsidRPr="00E93DC2">
              <w:rPr>
                <w:rFonts w:ascii="Lato" w:hAnsi="Lato" w:cs="Lato"/>
              </w:rPr>
              <w:t>Economics syllabus specification.</w:t>
            </w:r>
            <w:r w:rsidR="00B018DE" w:rsidRPr="00E93DC2">
              <w:rPr>
                <w:rFonts w:ascii="Lato" w:hAnsi="Lato" w:cs="Lato"/>
              </w:rPr>
              <w:t xml:space="preserve"> </w:t>
            </w:r>
            <w:r w:rsidR="00FB460F" w:rsidRPr="00E93DC2">
              <w:rPr>
                <w:rFonts w:ascii="Lato" w:hAnsi="Lato" w:cs="Lato"/>
                <w:i/>
                <w:iCs/>
              </w:rPr>
              <w:t xml:space="preserve">(Details can be found via the </w:t>
            </w:r>
            <w:r w:rsidR="00C957B9" w:rsidRPr="00E93DC2">
              <w:rPr>
                <w:rFonts w:ascii="Lato" w:hAnsi="Lato" w:cs="Lato"/>
                <w:i/>
                <w:iCs/>
              </w:rPr>
              <w:t>Ed</w:t>
            </w:r>
            <w:r w:rsidR="0783AED7" w:rsidRPr="00E93DC2">
              <w:rPr>
                <w:rFonts w:ascii="Lato" w:hAnsi="Lato" w:cs="Lato"/>
                <w:i/>
                <w:iCs/>
              </w:rPr>
              <w:t xml:space="preserve">excel </w:t>
            </w:r>
            <w:r w:rsidR="00FB460F" w:rsidRPr="00E93DC2">
              <w:rPr>
                <w:rFonts w:ascii="Lato" w:hAnsi="Lato" w:cs="Lato"/>
                <w:i/>
                <w:iCs/>
              </w:rPr>
              <w:t xml:space="preserve">website </w:t>
            </w:r>
            <w:hyperlink r:id="rId7" w:anchor="%2FfilterQuery=category:Pearson-UK:Category%2FExam-materials">
              <w:r w:rsidR="7BEA78C9" w:rsidRPr="00E93DC2">
                <w:rPr>
                  <w:rStyle w:val="Hyperlink"/>
                  <w:rFonts w:ascii="Lato" w:eastAsia="Gill Sans MT" w:hAnsi="Lato" w:cs="Lato"/>
                </w:rPr>
                <w:t>Edexcel AS and A level Economics A 2015 | Pearson qualifications)</w:t>
              </w:r>
            </w:hyperlink>
            <w:r w:rsidR="7BEA78C9" w:rsidRPr="00E93DC2">
              <w:rPr>
                <w:rFonts w:ascii="Lato" w:eastAsia="Gill Sans MT" w:hAnsi="Lato" w:cs="Lato"/>
              </w:rPr>
              <w:t xml:space="preserve"> </w:t>
            </w:r>
          </w:p>
          <w:p w14:paraId="4B94D5A5" w14:textId="77777777" w:rsidR="00FB460F" w:rsidRPr="00E93DC2" w:rsidRDefault="00FB460F" w:rsidP="00700494">
            <w:pPr>
              <w:jc w:val="both"/>
              <w:rPr>
                <w:rFonts w:ascii="Lato" w:hAnsi="Lato" w:cs="Lato"/>
              </w:rPr>
            </w:pPr>
          </w:p>
        </w:tc>
      </w:tr>
      <w:tr w:rsidR="00E435DD" w:rsidRPr="00E93DC2" w14:paraId="225F2570" w14:textId="77777777" w:rsidTr="4443C9B2">
        <w:tc>
          <w:tcPr>
            <w:tcW w:w="2660" w:type="dxa"/>
          </w:tcPr>
          <w:p w14:paraId="1D33CC4B" w14:textId="77777777" w:rsidR="00E435DD" w:rsidRPr="00E93DC2" w:rsidRDefault="00E435DD" w:rsidP="00700494">
            <w:pPr>
              <w:rPr>
                <w:rFonts w:ascii="Lato" w:hAnsi="Lato" w:cs="Lato"/>
                <w:u w:val="single"/>
              </w:rPr>
            </w:pPr>
            <w:r w:rsidRPr="00E93DC2">
              <w:rPr>
                <w:rFonts w:ascii="Lato" w:hAnsi="Lato" w:cs="Lato"/>
                <w:u w:val="single"/>
              </w:rPr>
              <w:t>Methods of</w:t>
            </w:r>
            <w:r w:rsidR="0096201D" w:rsidRPr="00E93DC2">
              <w:rPr>
                <w:rFonts w:ascii="Lato" w:hAnsi="Lato" w:cs="Lato"/>
                <w:u w:val="single"/>
              </w:rPr>
              <w:t xml:space="preserve"> Assessment and</w:t>
            </w:r>
            <w:r w:rsidRPr="00E93DC2">
              <w:rPr>
                <w:rFonts w:ascii="Lato" w:hAnsi="Lato" w:cs="Lato"/>
                <w:u w:val="single"/>
              </w:rPr>
              <w:t xml:space="preserve"> Examining</w:t>
            </w:r>
          </w:p>
          <w:p w14:paraId="3DEEC669" w14:textId="77777777" w:rsidR="00E435DD" w:rsidRPr="00E93DC2" w:rsidRDefault="00E435DD" w:rsidP="00700494">
            <w:pPr>
              <w:rPr>
                <w:rFonts w:ascii="Lato" w:hAnsi="Lato" w:cs="Lato"/>
                <w:u w:val="single"/>
              </w:rPr>
            </w:pPr>
          </w:p>
          <w:p w14:paraId="3656B9AB" w14:textId="3964E7FE" w:rsidR="00E435DD" w:rsidRPr="00E93DC2" w:rsidRDefault="00E435DD" w:rsidP="00700494">
            <w:pPr>
              <w:rPr>
                <w:rFonts w:ascii="Lato" w:hAnsi="Lato" w:cs="Lato"/>
                <w:u w:val="single"/>
              </w:rPr>
            </w:pPr>
          </w:p>
        </w:tc>
        <w:tc>
          <w:tcPr>
            <w:tcW w:w="7708" w:type="dxa"/>
          </w:tcPr>
          <w:p w14:paraId="1EB2ACAF" w14:textId="77777777" w:rsidR="00C957B9" w:rsidRPr="00E93DC2" w:rsidRDefault="00C957B9" w:rsidP="00C957B9">
            <w:pPr>
              <w:pStyle w:val="BodyText2"/>
              <w:jc w:val="both"/>
              <w:rPr>
                <w:rFonts w:ascii="Lato" w:hAnsi="Lato" w:cs="Lato"/>
                <w:sz w:val="24"/>
                <w:szCs w:val="24"/>
              </w:rPr>
            </w:pPr>
            <w:r w:rsidRPr="00E93DC2">
              <w:rPr>
                <w:rFonts w:ascii="Lato" w:hAnsi="Lato" w:cs="Lato"/>
                <w:sz w:val="24"/>
                <w:szCs w:val="24"/>
              </w:rPr>
              <w:t xml:space="preserve">The course is linear with all three examinations being taken at the end of Year 13. </w:t>
            </w:r>
          </w:p>
          <w:p w14:paraId="45FB0818" w14:textId="77777777" w:rsidR="00C957B9" w:rsidRPr="00E93DC2" w:rsidRDefault="00C957B9" w:rsidP="00C957B9">
            <w:pPr>
              <w:jc w:val="both"/>
              <w:rPr>
                <w:rFonts w:ascii="Lato" w:hAnsi="Lato" w:cs="Lato"/>
              </w:rPr>
            </w:pPr>
          </w:p>
          <w:p w14:paraId="65B295F5" w14:textId="20F4DB39" w:rsidR="00C957B9" w:rsidRPr="00E93DC2" w:rsidRDefault="00C957B9" w:rsidP="00C957B9">
            <w:pPr>
              <w:pStyle w:val="BodyText2"/>
              <w:jc w:val="both"/>
              <w:rPr>
                <w:rFonts w:ascii="Lato" w:hAnsi="Lato" w:cs="Lato"/>
                <w:sz w:val="24"/>
                <w:szCs w:val="24"/>
              </w:rPr>
            </w:pPr>
            <w:r w:rsidRPr="00E93DC2">
              <w:rPr>
                <w:rFonts w:ascii="Lato" w:hAnsi="Lato" w:cs="Lato"/>
                <w:sz w:val="24"/>
                <w:szCs w:val="24"/>
              </w:rPr>
              <w:t>The linear specification</w:t>
            </w:r>
            <w:r w:rsidR="00E93DC2" w:rsidRPr="00E93DC2">
              <w:rPr>
                <w:rFonts w:ascii="Lato" w:hAnsi="Lato" w:cs="Lato"/>
                <w:color w:val="242424"/>
                <w:sz w:val="21"/>
                <w:szCs w:val="21"/>
                <w:shd w:val="clear" w:color="auto" w:fill="FFFFFF"/>
              </w:rPr>
              <w:t xml:space="preserve"> </w:t>
            </w:r>
            <w:r w:rsidR="00E93DC2" w:rsidRPr="00E93DC2">
              <w:rPr>
                <w:rFonts w:ascii="Lato" w:hAnsi="Lato" w:cs="Lato"/>
                <w:sz w:val="24"/>
                <w:szCs w:val="24"/>
              </w:rPr>
              <w:t xml:space="preserve">enables Economics students to develop a deeper understanding of the subject and adopt a more long-term perspective on their learning. </w:t>
            </w:r>
            <w:r w:rsidRPr="00E93DC2">
              <w:rPr>
                <w:rFonts w:ascii="Lato" w:hAnsi="Lato" w:cs="Lato"/>
                <w:sz w:val="24"/>
                <w:szCs w:val="24"/>
              </w:rPr>
              <w:t xml:space="preserve">Our students should thrive with such a system allowing them to concentrate less on up-coming examinations and more on their learning of theory and application. </w:t>
            </w:r>
          </w:p>
          <w:p w14:paraId="049F31CB" w14:textId="77777777" w:rsidR="00C957B9" w:rsidRPr="00E93DC2" w:rsidRDefault="00C957B9" w:rsidP="00700494">
            <w:pPr>
              <w:jc w:val="both"/>
              <w:rPr>
                <w:rFonts w:ascii="Lato" w:hAnsi="Lato" w:cs="Lato"/>
              </w:rPr>
            </w:pPr>
          </w:p>
          <w:p w14:paraId="344AAC2C" w14:textId="77777777" w:rsidR="00E435DD" w:rsidRPr="00E93DC2" w:rsidRDefault="00E435DD" w:rsidP="00700494">
            <w:pPr>
              <w:jc w:val="both"/>
              <w:rPr>
                <w:rFonts w:ascii="Lato" w:hAnsi="Lato" w:cs="Lato"/>
              </w:rPr>
            </w:pPr>
            <w:r w:rsidRPr="00E93DC2">
              <w:rPr>
                <w:rFonts w:ascii="Lato" w:hAnsi="Lato" w:cs="Lato"/>
              </w:rPr>
              <w:t xml:space="preserve">The </w:t>
            </w:r>
            <w:r w:rsidR="00C957B9" w:rsidRPr="00E93DC2">
              <w:rPr>
                <w:rFonts w:ascii="Lato" w:hAnsi="Lato" w:cs="Lato"/>
              </w:rPr>
              <w:t xml:space="preserve">examination </w:t>
            </w:r>
            <w:r w:rsidRPr="00E93DC2">
              <w:rPr>
                <w:rFonts w:ascii="Lato" w:hAnsi="Lato" w:cs="Lato"/>
              </w:rPr>
              <w:t>papers use a variety of assessment techniques including multiple choice, data response and essays.</w:t>
            </w:r>
          </w:p>
          <w:p w14:paraId="1880C7EB" w14:textId="77777777" w:rsidR="006C61D0" w:rsidRPr="00E93DC2" w:rsidRDefault="006C61D0" w:rsidP="00700494">
            <w:pPr>
              <w:jc w:val="both"/>
              <w:rPr>
                <w:rFonts w:ascii="Lato" w:hAnsi="Lato" w:cs="Lato"/>
              </w:rPr>
            </w:pPr>
          </w:p>
          <w:p w14:paraId="53128261" w14:textId="77777777" w:rsidR="00E435DD" w:rsidRPr="00E93DC2" w:rsidRDefault="00E435DD" w:rsidP="00700494">
            <w:pPr>
              <w:jc w:val="both"/>
              <w:rPr>
                <w:rFonts w:ascii="Lato" w:hAnsi="Lato" w:cs="Lato"/>
              </w:rPr>
            </w:pPr>
          </w:p>
          <w:p w14:paraId="62486C05" w14:textId="77777777" w:rsidR="00B018DE" w:rsidRPr="00E93DC2" w:rsidRDefault="00B018DE" w:rsidP="00700494">
            <w:pPr>
              <w:jc w:val="both"/>
              <w:rPr>
                <w:rFonts w:ascii="Lato" w:hAnsi="Lato" w:cs="Lato"/>
              </w:rPr>
            </w:pPr>
          </w:p>
        </w:tc>
      </w:tr>
      <w:tr w:rsidR="00E435DD" w:rsidRPr="00E93DC2" w14:paraId="3D8DE28C" w14:textId="77777777" w:rsidTr="4443C9B2">
        <w:tc>
          <w:tcPr>
            <w:tcW w:w="2660" w:type="dxa"/>
          </w:tcPr>
          <w:p w14:paraId="6EEA812F" w14:textId="77777777" w:rsidR="00E435DD" w:rsidRPr="00E93DC2" w:rsidRDefault="00FB460F" w:rsidP="00700494">
            <w:pPr>
              <w:rPr>
                <w:rFonts w:ascii="Lato" w:hAnsi="Lato" w:cs="Lato"/>
                <w:u w:val="single"/>
              </w:rPr>
            </w:pPr>
            <w:r w:rsidRPr="00E93DC2">
              <w:rPr>
                <w:rFonts w:ascii="Lato" w:hAnsi="Lato" w:cs="Lato"/>
                <w:u w:val="single"/>
              </w:rPr>
              <w:lastRenderedPageBreak/>
              <w:t>Number, Length and Title of Exam P</w:t>
            </w:r>
            <w:r w:rsidR="00E435DD" w:rsidRPr="00E93DC2">
              <w:rPr>
                <w:rFonts w:ascii="Lato" w:hAnsi="Lato" w:cs="Lato"/>
                <w:u w:val="single"/>
              </w:rPr>
              <w:t>apers</w:t>
            </w:r>
          </w:p>
        </w:tc>
        <w:tc>
          <w:tcPr>
            <w:tcW w:w="7708" w:type="dxa"/>
          </w:tcPr>
          <w:p w14:paraId="4B99056E" w14:textId="76214AEF" w:rsidR="00E435DD" w:rsidRPr="00E93DC2" w:rsidRDefault="00974157" w:rsidP="00700494">
            <w:pPr>
              <w:jc w:val="both"/>
              <w:rPr>
                <w:rFonts w:ascii="Lato" w:hAnsi="Lato" w:cs="Lato"/>
              </w:rPr>
            </w:pPr>
            <w:r w:rsidRPr="00E93DC2">
              <w:rPr>
                <w:rFonts w:ascii="Lato" w:hAnsi="Lato" w:cs="Lato"/>
              </w:rPr>
              <w:t xml:space="preserve">Each paper has a mix of short questions, data response and longer essay questions. </w:t>
            </w:r>
          </w:p>
        </w:tc>
      </w:tr>
    </w:tbl>
    <w:p w14:paraId="1299C43A" w14:textId="77777777" w:rsidR="00B347EE" w:rsidRPr="00E93DC2" w:rsidRDefault="00B347EE" w:rsidP="00700494">
      <w:pPr>
        <w:jc w:val="both"/>
        <w:rPr>
          <w:rFonts w:ascii="Lato" w:hAnsi="Lato" w:cs="Lato"/>
        </w:rPr>
      </w:pPr>
    </w:p>
    <w:tbl>
      <w:tblPr>
        <w:tblW w:w="10348" w:type="dxa"/>
        <w:tblLayout w:type="fixed"/>
        <w:tblLook w:val="0000" w:firstRow="0" w:lastRow="0" w:firstColumn="0" w:lastColumn="0" w:noHBand="0" w:noVBand="0"/>
      </w:tblPr>
      <w:tblGrid>
        <w:gridCol w:w="1985"/>
        <w:gridCol w:w="1701"/>
        <w:gridCol w:w="3544"/>
        <w:gridCol w:w="1701"/>
        <w:gridCol w:w="1257"/>
        <w:gridCol w:w="160"/>
      </w:tblGrid>
      <w:tr w:rsidR="00C957B9" w:rsidRPr="00E93DC2" w14:paraId="68B203AB" w14:textId="77777777" w:rsidTr="00E93DC2">
        <w:trPr>
          <w:cantSplit/>
        </w:trPr>
        <w:tc>
          <w:tcPr>
            <w:tcW w:w="1985" w:type="dxa"/>
          </w:tcPr>
          <w:p w14:paraId="400DD133" w14:textId="77777777" w:rsidR="00C957B9" w:rsidRPr="00E93DC2" w:rsidRDefault="00C957B9" w:rsidP="00700494">
            <w:pPr>
              <w:rPr>
                <w:rFonts w:ascii="Lato" w:hAnsi="Lato" w:cs="Lato"/>
                <w:b/>
                <w:u w:val="single"/>
              </w:rPr>
            </w:pPr>
            <w:bookmarkStart w:id="0" w:name="_Hlk183466509"/>
            <w:r w:rsidRPr="00E93DC2">
              <w:rPr>
                <w:rFonts w:ascii="Lato" w:hAnsi="Lato" w:cs="Lato"/>
                <w:b/>
                <w:u w:val="single"/>
              </w:rPr>
              <w:t>A LEVEL</w:t>
            </w:r>
          </w:p>
        </w:tc>
        <w:tc>
          <w:tcPr>
            <w:tcW w:w="1701" w:type="dxa"/>
            <w:tcBorders>
              <w:top w:val="single" w:sz="6" w:space="0" w:color="auto"/>
              <w:left w:val="single" w:sz="6" w:space="0" w:color="auto"/>
              <w:bottom w:val="single" w:sz="6" w:space="0" w:color="auto"/>
              <w:right w:val="single" w:sz="6" w:space="0" w:color="auto"/>
            </w:tcBorders>
          </w:tcPr>
          <w:p w14:paraId="4355212D" w14:textId="77777777" w:rsidR="00C957B9" w:rsidRPr="00E93DC2" w:rsidRDefault="00C957B9" w:rsidP="006A138F">
            <w:pPr>
              <w:jc w:val="center"/>
              <w:rPr>
                <w:rFonts w:ascii="Lato" w:hAnsi="Lato" w:cs="Lato"/>
                <w:b/>
              </w:rPr>
            </w:pPr>
            <w:r w:rsidRPr="00E93DC2">
              <w:rPr>
                <w:rFonts w:ascii="Lato" w:hAnsi="Lato" w:cs="Lato"/>
                <w:b/>
              </w:rPr>
              <w:t>Module</w:t>
            </w:r>
          </w:p>
        </w:tc>
        <w:tc>
          <w:tcPr>
            <w:tcW w:w="3544" w:type="dxa"/>
            <w:tcBorders>
              <w:top w:val="single" w:sz="6" w:space="0" w:color="auto"/>
              <w:left w:val="single" w:sz="6" w:space="0" w:color="auto"/>
              <w:bottom w:val="single" w:sz="6" w:space="0" w:color="auto"/>
              <w:right w:val="single" w:sz="6" w:space="0" w:color="auto"/>
            </w:tcBorders>
          </w:tcPr>
          <w:p w14:paraId="59AD10AE" w14:textId="77777777" w:rsidR="00C957B9" w:rsidRPr="00E93DC2" w:rsidRDefault="00C957B9" w:rsidP="006A138F">
            <w:pPr>
              <w:jc w:val="center"/>
              <w:rPr>
                <w:rFonts w:ascii="Lato" w:hAnsi="Lato" w:cs="Lato"/>
                <w:b/>
              </w:rPr>
            </w:pPr>
            <w:r w:rsidRPr="00E93DC2">
              <w:rPr>
                <w:rFonts w:ascii="Lato" w:hAnsi="Lato" w:cs="Lato"/>
                <w:b/>
              </w:rPr>
              <w:t>Title</w:t>
            </w:r>
          </w:p>
        </w:tc>
        <w:tc>
          <w:tcPr>
            <w:tcW w:w="1701" w:type="dxa"/>
            <w:tcBorders>
              <w:top w:val="single" w:sz="6" w:space="0" w:color="auto"/>
              <w:left w:val="single" w:sz="6" w:space="0" w:color="auto"/>
              <w:bottom w:val="single" w:sz="6" w:space="0" w:color="auto"/>
              <w:right w:val="single" w:sz="6" w:space="0" w:color="auto"/>
            </w:tcBorders>
          </w:tcPr>
          <w:p w14:paraId="01DFA47C" w14:textId="0957DB04" w:rsidR="00C957B9" w:rsidRPr="00E93DC2" w:rsidRDefault="00C957B9" w:rsidP="4443C9B2">
            <w:pPr>
              <w:jc w:val="center"/>
              <w:rPr>
                <w:rFonts w:ascii="Lato" w:hAnsi="Lato" w:cs="Lato"/>
                <w:b/>
                <w:bCs/>
              </w:rPr>
            </w:pPr>
            <w:r w:rsidRPr="00E93DC2">
              <w:rPr>
                <w:rFonts w:ascii="Lato" w:hAnsi="Lato" w:cs="Lato"/>
                <w:b/>
                <w:bCs/>
              </w:rPr>
              <w:t xml:space="preserve">Time </w:t>
            </w:r>
          </w:p>
        </w:tc>
        <w:tc>
          <w:tcPr>
            <w:tcW w:w="1417" w:type="dxa"/>
            <w:gridSpan w:val="2"/>
            <w:tcBorders>
              <w:top w:val="single" w:sz="6" w:space="0" w:color="auto"/>
              <w:left w:val="single" w:sz="6" w:space="0" w:color="auto"/>
              <w:bottom w:val="single" w:sz="6" w:space="0" w:color="auto"/>
              <w:right w:val="single" w:sz="6" w:space="0" w:color="auto"/>
            </w:tcBorders>
          </w:tcPr>
          <w:p w14:paraId="5DE6AEFE" w14:textId="77777777" w:rsidR="00C957B9" w:rsidRPr="00E93DC2" w:rsidRDefault="00C957B9" w:rsidP="00C957B9">
            <w:pPr>
              <w:jc w:val="center"/>
              <w:rPr>
                <w:rFonts w:ascii="Lato" w:hAnsi="Lato" w:cs="Lato"/>
                <w:b/>
              </w:rPr>
            </w:pPr>
            <w:r w:rsidRPr="00E93DC2">
              <w:rPr>
                <w:rFonts w:ascii="Lato" w:hAnsi="Lato" w:cs="Lato"/>
                <w:b/>
              </w:rPr>
              <w:t xml:space="preserve">% Marks </w:t>
            </w:r>
          </w:p>
        </w:tc>
      </w:tr>
      <w:tr w:rsidR="00C957B9" w:rsidRPr="00E93DC2" w14:paraId="7E6090D5" w14:textId="77777777" w:rsidTr="00E93DC2">
        <w:trPr>
          <w:cantSplit/>
        </w:trPr>
        <w:tc>
          <w:tcPr>
            <w:tcW w:w="1985" w:type="dxa"/>
          </w:tcPr>
          <w:p w14:paraId="4DDBEF00" w14:textId="77777777" w:rsidR="00C957B9" w:rsidRPr="00E93DC2" w:rsidRDefault="00C957B9" w:rsidP="00700494">
            <w:pPr>
              <w:rPr>
                <w:rFonts w:ascii="Lato" w:hAnsi="Lato" w:cs="Lato"/>
                <w:b/>
                <w:u w:val="single"/>
              </w:rPr>
            </w:pPr>
          </w:p>
        </w:tc>
        <w:tc>
          <w:tcPr>
            <w:tcW w:w="1701" w:type="dxa"/>
            <w:tcBorders>
              <w:top w:val="single" w:sz="6" w:space="0" w:color="auto"/>
              <w:left w:val="single" w:sz="6" w:space="0" w:color="auto"/>
              <w:bottom w:val="single" w:sz="6" w:space="0" w:color="auto"/>
              <w:right w:val="single" w:sz="6" w:space="0" w:color="auto"/>
            </w:tcBorders>
          </w:tcPr>
          <w:p w14:paraId="14424FC9" w14:textId="2FF482A5" w:rsidR="00C957B9" w:rsidRPr="00E93DC2" w:rsidRDefault="67766617" w:rsidP="00FB1767">
            <w:pPr>
              <w:jc w:val="center"/>
              <w:rPr>
                <w:rFonts w:ascii="Lato" w:hAnsi="Lato" w:cs="Lato"/>
              </w:rPr>
            </w:pPr>
            <w:r w:rsidRPr="00E93DC2">
              <w:rPr>
                <w:rFonts w:ascii="Lato" w:hAnsi="Lato" w:cs="Lato"/>
              </w:rPr>
              <w:t xml:space="preserve">Paper </w:t>
            </w:r>
            <w:r w:rsidR="00C957B9" w:rsidRPr="00E93DC2">
              <w:rPr>
                <w:rFonts w:ascii="Lato" w:hAnsi="Lato" w:cs="Lato"/>
              </w:rPr>
              <w:t>1</w:t>
            </w:r>
          </w:p>
        </w:tc>
        <w:tc>
          <w:tcPr>
            <w:tcW w:w="3544" w:type="dxa"/>
            <w:tcBorders>
              <w:top w:val="single" w:sz="6" w:space="0" w:color="auto"/>
              <w:left w:val="single" w:sz="6" w:space="0" w:color="auto"/>
              <w:bottom w:val="single" w:sz="6" w:space="0" w:color="auto"/>
              <w:right w:val="single" w:sz="6" w:space="0" w:color="auto"/>
            </w:tcBorders>
          </w:tcPr>
          <w:p w14:paraId="395BAFA1" w14:textId="1D6A6AF6" w:rsidR="00C957B9" w:rsidRPr="00E93DC2" w:rsidRDefault="2227C898" w:rsidP="006A138F">
            <w:pPr>
              <w:jc w:val="center"/>
              <w:rPr>
                <w:rFonts w:ascii="Lato" w:hAnsi="Lato" w:cs="Lato"/>
              </w:rPr>
            </w:pPr>
            <w:r w:rsidRPr="00E93DC2">
              <w:rPr>
                <w:rFonts w:ascii="Lato" w:hAnsi="Lato" w:cs="Lato"/>
              </w:rPr>
              <w:t xml:space="preserve">Markets and Business Behaviour </w:t>
            </w:r>
          </w:p>
        </w:tc>
        <w:tc>
          <w:tcPr>
            <w:tcW w:w="1701" w:type="dxa"/>
            <w:tcBorders>
              <w:top w:val="single" w:sz="6" w:space="0" w:color="auto"/>
              <w:left w:val="single" w:sz="6" w:space="0" w:color="auto"/>
              <w:bottom w:val="single" w:sz="6" w:space="0" w:color="auto"/>
              <w:right w:val="single" w:sz="6" w:space="0" w:color="auto"/>
            </w:tcBorders>
          </w:tcPr>
          <w:p w14:paraId="0C5315C0" w14:textId="61CCFC90" w:rsidR="00C957B9" w:rsidRPr="00E93DC2" w:rsidRDefault="2227C898" w:rsidP="4443C9B2">
            <w:pPr>
              <w:spacing w:line="259" w:lineRule="auto"/>
              <w:jc w:val="center"/>
              <w:rPr>
                <w:rFonts w:ascii="Lato" w:hAnsi="Lato" w:cs="Lato"/>
              </w:rPr>
            </w:pPr>
            <w:r w:rsidRPr="00E93DC2">
              <w:rPr>
                <w:rFonts w:ascii="Lato" w:hAnsi="Lato" w:cs="Lato"/>
              </w:rPr>
              <w:t>2</w:t>
            </w:r>
            <w:r w:rsidR="190AFC97" w:rsidRPr="00E93DC2">
              <w:rPr>
                <w:rFonts w:ascii="Lato" w:hAnsi="Lato" w:cs="Lato"/>
              </w:rPr>
              <w:t xml:space="preserve"> </w:t>
            </w:r>
            <w:r w:rsidRPr="00E93DC2">
              <w:rPr>
                <w:rFonts w:ascii="Lato" w:hAnsi="Lato" w:cs="Lato"/>
              </w:rPr>
              <w:t xml:space="preserve">hours </w:t>
            </w:r>
          </w:p>
        </w:tc>
        <w:tc>
          <w:tcPr>
            <w:tcW w:w="1417" w:type="dxa"/>
            <w:gridSpan w:val="2"/>
            <w:tcBorders>
              <w:top w:val="single" w:sz="6" w:space="0" w:color="auto"/>
              <w:left w:val="single" w:sz="6" w:space="0" w:color="auto"/>
              <w:bottom w:val="single" w:sz="6" w:space="0" w:color="auto"/>
              <w:right w:val="single" w:sz="6" w:space="0" w:color="auto"/>
            </w:tcBorders>
          </w:tcPr>
          <w:p w14:paraId="219897CE" w14:textId="22A68D2C" w:rsidR="00C957B9" w:rsidRPr="00E93DC2" w:rsidRDefault="00774009" w:rsidP="006A138F">
            <w:pPr>
              <w:jc w:val="center"/>
              <w:rPr>
                <w:rFonts w:ascii="Lato" w:hAnsi="Lato" w:cs="Lato"/>
              </w:rPr>
            </w:pPr>
            <w:r>
              <w:rPr>
                <w:rFonts w:ascii="Lato" w:hAnsi="Lato" w:cs="Lato"/>
              </w:rPr>
              <w:t>35</w:t>
            </w:r>
          </w:p>
        </w:tc>
      </w:tr>
      <w:tr w:rsidR="00C957B9" w:rsidRPr="00E93DC2" w14:paraId="058D02EC" w14:textId="77777777" w:rsidTr="00E93DC2">
        <w:trPr>
          <w:cantSplit/>
        </w:trPr>
        <w:tc>
          <w:tcPr>
            <w:tcW w:w="1985" w:type="dxa"/>
          </w:tcPr>
          <w:p w14:paraId="3461D779" w14:textId="77777777" w:rsidR="00C957B9" w:rsidRPr="00E93DC2" w:rsidRDefault="00C957B9" w:rsidP="00700494">
            <w:pPr>
              <w:rPr>
                <w:rFonts w:ascii="Lato" w:hAnsi="Lato" w:cs="Lato"/>
                <w:b/>
                <w:u w:val="single"/>
              </w:rPr>
            </w:pPr>
          </w:p>
        </w:tc>
        <w:tc>
          <w:tcPr>
            <w:tcW w:w="1701" w:type="dxa"/>
            <w:tcBorders>
              <w:top w:val="single" w:sz="6" w:space="0" w:color="auto"/>
              <w:left w:val="single" w:sz="6" w:space="0" w:color="auto"/>
              <w:bottom w:val="single" w:sz="6" w:space="0" w:color="auto"/>
              <w:right w:val="single" w:sz="6" w:space="0" w:color="auto"/>
            </w:tcBorders>
          </w:tcPr>
          <w:p w14:paraId="5C01066A" w14:textId="64DBF277" w:rsidR="00C957B9" w:rsidRPr="00E93DC2" w:rsidRDefault="0D1AE579" w:rsidP="00FB1767">
            <w:pPr>
              <w:jc w:val="center"/>
              <w:rPr>
                <w:rFonts w:ascii="Lato" w:hAnsi="Lato" w:cs="Lato"/>
              </w:rPr>
            </w:pPr>
            <w:r w:rsidRPr="00E93DC2">
              <w:rPr>
                <w:rFonts w:ascii="Lato" w:hAnsi="Lato" w:cs="Lato"/>
              </w:rPr>
              <w:t xml:space="preserve">Paper </w:t>
            </w:r>
            <w:r w:rsidR="00C957B9" w:rsidRPr="00E93DC2">
              <w:rPr>
                <w:rFonts w:ascii="Lato" w:hAnsi="Lato" w:cs="Lato"/>
              </w:rPr>
              <w:t>2</w:t>
            </w:r>
          </w:p>
        </w:tc>
        <w:tc>
          <w:tcPr>
            <w:tcW w:w="3544" w:type="dxa"/>
            <w:tcBorders>
              <w:top w:val="single" w:sz="6" w:space="0" w:color="auto"/>
              <w:left w:val="single" w:sz="6" w:space="0" w:color="auto"/>
              <w:bottom w:val="single" w:sz="6" w:space="0" w:color="auto"/>
              <w:right w:val="single" w:sz="6" w:space="0" w:color="auto"/>
            </w:tcBorders>
          </w:tcPr>
          <w:p w14:paraId="53C90E39" w14:textId="164C83FA" w:rsidR="00C957B9" w:rsidRPr="00E93DC2" w:rsidRDefault="39B889FE" w:rsidP="006A138F">
            <w:pPr>
              <w:jc w:val="center"/>
              <w:rPr>
                <w:rFonts w:ascii="Lato" w:hAnsi="Lato" w:cs="Lato"/>
              </w:rPr>
            </w:pPr>
            <w:r w:rsidRPr="00E93DC2">
              <w:rPr>
                <w:rFonts w:ascii="Lato" w:hAnsi="Lato" w:cs="Lato"/>
              </w:rPr>
              <w:t>The National and global Economy</w:t>
            </w:r>
          </w:p>
        </w:tc>
        <w:tc>
          <w:tcPr>
            <w:tcW w:w="1701" w:type="dxa"/>
            <w:tcBorders>
              <w:top w:val="single" w:sz="6" w:space="0" w:color="auto"/>
              <w:left w:val="single" w:sz="6" w:space="0" w:color="auto"/>
              <w:bottom w:val="single" w:sz="6" w:space="0" w:color="auto"/>
              <w:right w:val="single" w:sz="6" w:space="0" w:color="auto"/>
            </w:tcBorders>
          </w:tcPr>
          <w:p w14:paraId="09B0FE73" w14:textId="775E09E8" w:rsidR="00C957B9" w:rsidRPr="00E93DC2" w:rsidRDefault="00C957B9" w:rsidP="006A138F">
            <w:pPr>
              <w:jc w:val="center"/>
              <w:rPr>
                <w:rFonts w:ascii="Lato" w:hAnsi="Lato" w:cs="Lato"/>
              </w:rPr>
            </w:pPr>
            <w:r w:rsidRPr="00E93DC2">
              <w:rPr>
                <w:rFonts w:ascii="Lato" w:hAnsi="Lato" w:cs="Lato"/>
              </w:rPr>
              <w:t>2</w:t>
            </w:r>
            <w:r w:rsidR="3351F39A" w:rsidRPr="00E93DC2">
              <w:rPr>
                <w:rFonts w:ascii="Lato" w:hAnsi="Lato" w:cs="Lato"/>
              </w:rPr>
              <w:t xml:space="preserve"> hours</w:t>
            </w:r>
          </w:p>
        </w:tc>
        <w:tc>
          <w:tcPr>
            <w:tcW w:w="1417" w:type="dxa"/>
            <w:gridSpan w:val="2"/>
            <w:tcBorders>
              <w:top w:val="single" w:sz="6" w:space="0" w:color="auto"/>
              <w:left w:val="single" w:sz="6" w:space="0" w:color="auto"/>
              <w:bottom w:val="single" w:sz="6" w:space="0" w:color="auto"/>
              <w:right w:val="single" w:sz="6" w:space="0" w:color="auto"/>
            </w:tcBorders>
          </w:tcPr>
          <w:p w14:paraId="60DA3216" w14:textId="1603BCAD" w:rsidR="00C957B9" w:rsidRPr="00E93DC2" w:rsidRDefault="00774009" w:rsidP="006A138F">
            <w:pPr>
              <w:jc w:val="center"/>
              <w:rPr>
                <w:rFonts w:ascii="Lato" w:hAnsi="Lato" w:cs="Lato"/>
              </w:rPr>
            </w:pPr>
            <w:r>
              <w:rPr>
                <w:rFonts w:ascii="Lato" w:hAnsi="Lato" w:cs="Lato"/>
              </w:rPr>
              <w:t>35</w:t>
            </w:r>
          </w:p>
        </w:tc>
      </w:tr>
      <w:tr w:rsidR="00FB1767" w:rsidRPr="00E93DC2" w14:paraId="6AD88E84" w14:textId="77777777" w:rsidTr="00E93DC2">
        <w:trPr>
          <w:cantSplit/>
        </w:trPr>
        <w:tc>
          <w:tcPr>
            <w:tcW w:w="1985" w:type="dxa"/>
          </w:tcPr>
          <w:p w14:paraId="3CF2D8B6" w14:textId="77777777" w:rsidR="00FB1767" w:rsidRPr="00E93DC2" w:rsidRDefault="00FB1767" w:rsidP="00700494">
            <w:pPr>
              <w:rPr>
                <w:rFonts w:ascii="Lato" w:hAnsi="Lato" w:cs="Lato"/>
                <w:b/>
                <w:u w:val="single"/>
              </w:rPr>
            </w:pPr>
          </w:p>
        </w:tc>
        <w:tc>
          <w:tcPr>
            <w:tcW w:w="1701" w:type="dxa"/>
            <w:tcBorders>
              <w:top w:val="single" w:sz="6" w:space="0" w:color="auto"/>
              <w:left w:val="single" w:sz="6" w:space="0" w:color="auto"/>
              <w:bottom w:val="single" w:sz="6" w:space="0" w:color="auto"/>
              <w:right w:val="single" w:sz="6" w:space="0" w:color="auto"/>
            </w:tcBorders>
          </w:tcPr>
          <w:p w14:paraId="5FCD5EC4" w14:textId="2209C049" w:rsidR="00FB1767" w:rsidRPr="00E93DC2" w:rsidRDefault="003042D0" w:rsidP="003042D0">
            <w:pPr>
              <w:rPr>
                <w:rFonts w:ascii="Lato" w:hAnsi="Lato" w:cs="Lato"/>
              </w:rPr>
            </w:pPr>
            <w:r w:rsidRPr="00E93DC2">
              <w:rPr>
                <w:rFonts w:ascii="Lato" w:hAnsi="Lato" w:cs="Lato"/>
              </w:rPr>
              <w:t xml:space="preserve">      </w:t>
            </w:r>
            <w:r w:rsidR="2923DF37" w:rsidRPr="00E93DC2">
              <w:rPr>
                <w:rFonts w:ascii="Lato" w:hAnsi="Lato" w:cs="Lato"/>
              </w:rPr>
              <w:t xml:space="preserve">Paper </w:t>
            </w:r>
            <w:r w:rsidR="00FB1767" w:rsidRPr="00E93DC2">
              <w:rPr>
                <w:rFonts w:ascii="Lato" w:hAnsi="Lato" w:cs="Lato"/>
              </w:rPr>
              <w:t>3</w:t>
            </w:r>
          </w:p>
        </w:tc>
        <w:tc>
          <w:tcPr>
            <w:tcW w:w="3544" w:type="dxa"/>
            <w:tcBorders>
              <w:top w:val="single" w:sz="6" w:space="0" w:color="auto"/>
              <w:left w:val="single" w:sz="6" w:space="0" w:color="auto"/>
              <w:bottom w:val="single" w:sz="6" w:space="0" w:color="auto"/>
              <w:right w:val="single" w:sz="6" w:space="0" w:color="auto"/>
            </w:tcBorders>
          </w:tcPr>
          <w:p w14:paraId="05A85071" w14:textId="1BF42546" w:rsidR="00FB1767" w:rsidRPr="00E93DC2" w:rsidRDefault="5D9077E1" w:rsidP="006A138F">
            <w:pPr>
              <w:jc w:val="center"/>
              <w:rPr>
                <w:rFonts w:ascii="Lato" w:hAnsi="Lato" w:cs="Lato"/>
              </w:rPr>
            </w:pPr>
            <w:r w:rsidRPr="00E93DC2">
              <w:rPr>
                <w:rFonts w:ascii="Lato" w:hAnsi="Lato" w:cs="Lato"/>
              </w:rPr>
              <w:t>Micro and Macroeconomics</w:t>
            </w:r>
          </w:p>
        </w:tc>
        <w:tc>
          <w:tcPr>
            <w:tcW w:w="1701" w:type="dxa"/>
            <w:tcBorders>
              <w:top w:val="single" w:sz="6" w:space="0" w:color="auto"/>
              <w:left w:val="single" w:sz="6" w:space="0" w:color="auto"/>
              <w:bottom w:val="single" w:sz="6" w:space="0" w:color="auto"/>
              <w:right w:val="single" w:sz="6" w:space="0" w:color="auto"/>
            </w:tcBorders>
          </w:tcPr>
          <w:p w14:paraId="3F089B45" w14:textId="6CDF9AC1" w:rsidR="00FB1767" w:rsidRPr="00E93DC2" w:rsidRDefault="2FD03E4A" w:rsidP="006A138F">
            <w:pPr>
              <w:jc w:val="center"/>
              <w:rPr>
                <w:rFonts w:ascii="Lato" w:hAnsi="Lato" w:cs="Lato"/>
              </w:rPr>
            </w:pPr>
            <w:r w:rsidRPr="00E93DC2">
              <w:rPr>
                <w:rFonts w:ascii="Lato" w:hAnsi="Lato" w:cs="Lato"/>
              </w:rPr>
              <w:t>2</w:t>
            </w:r>
            <w:r w:rsidR="16D2BE4D" w:rsidRPr="00E93DC2">
              <w:rPr>
                <w:rFonts w:ascii="Lato" w:hAnsi="Lato" w:cs="Lato"/>
              </w:rPr>
              <w:t xml:space="preserve"> hours</w:t>
            </w:r>
          </w:p>
        </w:tc>
        <w:tc>
          <w:tcPr>
            <w:tcW w:w="1417" w:type="dxa"/>
            <w:gridSpan w:val="2"/>
            <w:tcBorders>
              <w:top w:val="single" w:sz="6" w:space="0" w:color="auto"/>
              <w:left w:val="single" w:sz="6" w:space="0" w:color="auto"/>
              <w:bottom w:val="single" w:sz="6" w:space="0" w:color="auto"/>
              <w:right w:val="single" w:sz="6" w:space="0" w:color="auto"/>
            </w:tcBorders>
          </w:tcPr>
          <w:p w14:paraId="704A35C2" w14:textId="47A4A1CA" w:rsidR="00FB1767" w:rsidRPr="00E93DC2" w:rsidRDefault="00774009" w:rsidP="006A138F">
            <w:pPr>
              <w:jc w:val="center"/>
              <w:rPr>
                <w:rFonts w:ascii="Lato" w:hAnsi="Lato" w:cs="Lato"/>
              </w:rPr>
            </w:pPr>
            <w:r>
              <w:rPr>
                <w:rFonts w:ascii="Lato" w:hAnsi="Lato" w:cs="Lato"/>
              </w:rPr>
              <w:t>30</w:t>
            </w:r>
          </w:p>
        </w:tc>
      </w:tr>
      <w:bookmarkEnd w:id="0"/>
      <w:tr w:rsidR="00E93DC2" w:rsidRPr="00E93DC2" w14:paraId="115E759F" w14:textId="77777777" w:rsidTr="00E93DC2">
        <w:trPr>
          <w:gridAfter w:val="1"/>
          <w:wAfter w:w="160" w:type="dxa"/>
        </w:trPr>
        <w:tc>
          <w:tcPr>
            <w:tcW w:w="1985" w:type="dxa"/>
          </w:tcPr>
          <w:p w14:paraId="5B5E12AA" w14:textId="77777777" w:rsidR="00E93DC2" w:rsidRPr="00E93DC2" w:rsidRDefault="00E93DC2" w:rsidP="00E93DC2">
            <w:pPr>
              <w:rPr>
                <w:rFonts w:ascii="Lato" w:hAnsi="Lato" w:cs="Lato"/>
                <w:u w:val="single"/>
              </w:rPr>
            </w:pPr>
          </w:p>
          <w:p w14:paraId="13FAD4A7" w14:textId="497CFF61" w:rsidR="00E93DC2" w:rsidRPr="00E93DC2" w:rsidRDefault="00E93DC2" w:rsidP="00E93DC2">
            <w:pPr>
              <w:rPr>
                <w:rFonts w:ascii="Lato" w:hAnsi="Lato" w:cs="Lato"/>
                <w:u w:val="single"/>
              </w:rPr>
            </w:pPr>
            <w:r w:rsidRPr="00E93DC2">
              <w:rPr>
                <w:rFonts w:ascii="Lato" w:hAnsi="Lato" w:cs="Lato"/>
                <w:u w:val="single"/>
              </w:rPr>
              <w:t>Objectives of the Course and Skills Acquired.</w:t>
            </w:r>
          </w:p>
          <w:p w14:paraId="5043CB0F" w14:textId="77777777" w:rsidR="00E93DC2" w:rsidRPr="00E93DC2" w:rsidRDefault="00E93DC2" w:rsidP="00E93DC2">
            <w:pPr>
              <w:rPr>
                <w:rFonts w:ascii="Lato" w:hAnsi="Lato" w:cs="Lato"/>
                <w:u w:val="single"/>
              </w:rPr>
            </w:pPr>
          </w:p>
          <w:p w14:paraId="07459315" w14:textId="4452DC1F" w:rsidR="00E93DC2" w:rsidRPr="00E93DC2" w:rsidRDefault="00E93DC2" w:rsidP="00E93DC2">
            <w:pPr>
              <w:rPr>
                <w:rFonts w:ascii="Lato" w:hAnsi="Lato" w:cs="Lato"/>
                <w:u w:val="single"/>
              </w:rPr>
            </w:pPr>
          </w:p>
        </w:tc>
        <w:tc>
          <w:tcPr>
            <w:tcW w:w="8203" w:type="dxa"/>
            <w:gridSpan w:val="4"/>
          </w:tcPr>
          <w:p w14:paraId="48459435" w14:textId="77777777" w:rsidR="00E93DC2" w:rsidRPr="00E93DC2" w:rsidRDefault="00E93DC2" w:rsidP="00E93DC2">
            <w:pPr>
              <w:jc w:val="both"/>
              <w:rPr>
                <w:rFonts w:ascii="Lato" w:hAnsi="Lato" w:cs="Lato"/>
              </w:rPr>
            </w:pPr>
          </w:p>
          <w:p w14:paraId="11C33617" w14:textId="42FEE936" w:rsidR="00E93DC2" w:rsidRPr="00E93DC2" w:rsidRDefault="00E93DC2" w:rsidP="00E93DC2">
            <w:pPr>
              <w:jc w:val="both"/>
              <w:rPr>
                <w:rFonts w:ascii="Lato" w:hAnsi="Lato" w:cs="Lato"/>
              </w:rPr>
            </w:pPr>
            <w:r w:rsidRPr="00E93DC2">
              <w:rPr>
                <w:rFonts w:ascii="Lato" w:hAnsi="Lato" w:cs="Lato"/>
              </w:rPr>
              <w:t>A good Economics student will develop a wide range of skills during the course. These include:</w:t>
            </w:r>
          </w:p>
          <w:p w14:paraId="6537F28F" w14:textId="77777777" w:rsidR="00E93DC2" w:rsidRPr="00E93DC2" w:rsidRDefault="00E93DC2" w:rsidP="00E93DC2">
            <w:pPr>
              <w:jc w:val="both"/>
              <w:rPr>
                <w:rFonts w:ascii="Lato" w:hAnsi="Lato" w:cs="Lato"/>
              </w:rPr>
            </w:pPr>
          </w:p>
          <w:p w14:paraId="39AA671D" w14:textId="77777777" w:rsidR="00E93DC2" w:rsidRPr="00E93DC2" w:rsidRDefault="00E93DC2" w:rsidP="00E93DC2">
            <w:pPr>
              <w:numPr>
                <w:ilvl w:val="0"/>
                <w:numId w:val="1"/>
              </w:numPr>
              <w:tabs>
                <w:tab w:val="left" w:pos="360"/>
              </w:tabs>
              <w:jc w:val="both"/>
              <w:rPr>
                <w:rFonts w:ascii="Lato" w:hAnsi="Lato" w:cs="Lato"/>
              </w:rPr>
            </w:pPr>
            <w:r w:rsidRPr="00E93DC2">
              <w:rPr>
                <w:rFonts w:ascii="Lato" w:hAnsi="Lato" w:cs="Lato"/>
              </w:rPr>
              <w:t>a basic knowledge and understanding of the key concepts, terms, hypotheses and theories associated with the study of Economics at this level</w:t>
            </w:r>
          </w:p>
          <w:p w14:paraId="159057A3" w14:textId="77777777" w:rsidR="00E93DC2" w:rsidRPr="00E93DC2" w:rsidRDefault="00E93DC2" w:rsidP="00E93DC2">
            <w:pPr>
              <w:numPr>
                <w:ilvl w:val="0"/>
                <w:numId w:val="1"/>
              </w:numPr>
              <w:tabs>
                <w:tab w:val="left" w:pos="360"/>
              </w:tabs>
              <w:jc w:val="both"/>
              <w:rPr>
                <w:rFonts w:ascii="Lato" w:hAnsi="Lato" w:cs="Lato"/>
              </w:rPr>
            </w:pPr>
            <w:r w:rsidRPr="00E93DC2">
              <w:rPr>
                <w:rFonts w:ascii="Lato" w:hAnsi="Lato" w:cs="Lato"/>
              </w:rPr>
              <w:t>the ability to analyse problems and issues both orally and in writing</w:t>
            </w:r>
          </w:p>
          <w:p w14:paraId="16F3174A" w14:textId="77777777" w:rsidR="00E93DC2" w:rsidRPr="00E93DC2" w:rsidRDefault="00E93DC2" w:rsidP="00E93DC2">
            <w:pPr>
              <w:numPr>
                <w:ilvl w:val="0"/>
                <w:numId w:val="1"/>
              </w:numPr>
              <w:tabs>
                <w:tab w:val="left" w:pos="360"/>
              </w:tabs>
              <w:jc w:val="both"/>
              <w:rPr>
                <w:rFonts w:ascii="Lato" w:hAnsi="Lato" w:cs="Lato"/>
              </w:rPr>
            </w:pPr>
            <w:r w:rsidRPr="00E93DC2">
              <w:rPr>
                <w:rFonts w:ascii="Lato" w:hAnsi="Lato" w:cs="Lato"/>
              </w:rPr>
              <w:t>a competence with data including the ability to detect patterns and trends, to convert data into other forms, offer views and opinions supported by appropriate analysis for discussion and written presentation</w:t>
            </w:r>
          </w:p>
          <w:p w14:paraId="198D5B40" w14:textId="77777777" w:rsidR="00E93DC2" w:rsidRPr="00E93DC2" w:rsidRDefault="00E93DC2" w:rsidP="00E93DC2">
            <w:pPr>
              <w:numPr>
                <w:ilvl w:val="0"/>
                <w:numId w:val="1"/>
              </w:numPr>
              <w:tabs>
                <w:tab w:val="left" w:pos="360"/>
              </w:tabs>
              <w:jc w:val="both"/>
              <w:rPr>
                <w:rFonts w:ascii="Lato" w:hAnsi="Lato" w:cs="Lato"/>
              </w:rPr>
            </w:pPr>
            <w:r w:rsidRPr="00E93DC2">
              <w:rPr>
                <w:rFonts w:ascii="Lato" w:hAnsi="Lato" w:cs="Lato"/>
              </w:rPr>
              <w:t>the habit of reading critically to gain information from current and previously published material and to gain information and insights into the changing economy in which we live</w:t>
            </w:r>
          </w:p>
          <w:p w14:paraId="5FF1CA9B" w14:textId="77777777" w:rsidR="00E93DC2" w:rsidRPr="00E93DC2" w:rsidRDefault="00E93DC2" w:rsidP="00E93DC2">
            <w:pPr>
              <w:numPr>
                <w:ilvl w:val="0"/>
                <w:numId w:val="5"/>
              </w:numPr>
              <w:jc w:val="both"/>
              <w:rPr>
                <w:rFonts w:ascii="Lato" w:hAnsi="Lato" w:cs="Lato"/>
              </w:rPr>
            </w:pPr>
            <w:r w:rsidRPr="00E93DC2">
              <w:rPr>
                <w:rFonts w:ascii="Lato" w:hAnsi="Lato" w:cs="Lato"/>
              </w:rPr>
              <w:t>An appreciation of the methodology of the economist when analysing and evaluating problems</w:t>
            </w:r>
          </w:p>
          <w:p w14:paraId="6DFB9E20" w14:textId="77777777" w:rsidR="00E93DC2" w:rsidRPr="00E93DC2" w:rsidRDefault="00E93DC2" w:rsidP="00E93DC2">
            <w:pPr>
              <w:jc w:val="both"/>
              <w:rPr>
                <w:rFonts w:ascii="Lato" w:hAnsi="Lato" w:cs="Lato"/>
              </w:rPr>
            </w:pPr>
          </w:p>
        </w:tc>
      </w:tr>
      <w:tr w:rsidR="00E93DC2" w:rsidRPr="00E93DC2" w14:paraId="248EC7B4" w14:textId="77777777" w:rsidTr="00E93DC2">
        <w:trPr>
          <w:gridAfter w:val="1"/>
          <w:wAfter w:w="160" w:type="dxa"/>
        </w:trPr>
        <w:tc>
          <w:tcPr>
            <w:tcW w:w="1985" w:type="dxa"/>
          </w:tcPr>
          <w:p w14:paraId="7BA12F9B" w14:textId="77777777" w:rsidR="00E93DC2" w:rsidRPr="00E93DC2" w:rsidRDefault="00E93DC2" w:rsidP="00E93DC2">
            <w:pPr>
              <w:jc w:val="both"/>
              <w:rPr>
                <w:rFonts w:ascii="Lato" w:hAnsi="Lato" w:cs="Lato"/>
                <w:u w:val="single"/>
              </w:rPr>
            </w:pPr>
            <w:r w:rsidRPr="00E93DC2">
              <w:rPr>
                <w:rFonts w:ascii="Lato" w:hAnsi="Lato" w:cs="Lato"/>
                <w:u w:val="single"/>
              </w:rPr>
              <w:t>Course Description</w:t>
            </w:r>
          </w:p>
        </w:tc>
        <w:tc>
          <w:tcPr>
            <w:tcW w:w="8203" w:type="dxa"/>
            <w:gridSpan w:val="4"/>
          </w:tcPr>
          <w:p w14:paraId="44E871BC" w14:textId="6B196D8A" w:rsidR="00E93DC2" w:rsidRPr="00E93DC2" w:rsidRDefault="00E93DC2" w:rsidP="00E93DC2">
            <w:pPr>
              <w:autoSpaceDE w:val="0"/>
              <w:autoSpaceDN w:val="0"/>
              <w:adjustRightInd w:val="0"/>
              <w:jc w:val="both"/>
              <w:rPr>
                <w:rFonts w:ascii="Lato" w:hAnsi="Lato" w:cs="Lato"/>
                <w:b/>
                <w:bCs/>
              </w:rPr>
            </w:pPr>
            <w:r w:rsidRPr="00E93DC2">
              <w:rPr>
                <w:rFonts w:ascii="Lato" w:hAnsi="Lato" w:cs="Lato"/>
                <w:b/>
                <w:bCs/>
              </w:rPr>
              <w:t xml:space="preserve">Theme 1 – Introduction to Markets and Market Failure </w:t>
            </w:r>
          </w:p>
          <w:p w14:paraId="01545C14" w14:textId="77777777" w:rsidR="00E93DC2" w:rsidRPr="00E93DC2" w:rsidRDefault="00E93DC2" w:rsidP="00E93DC2">
            <w:pPr>
              <w:autoSpaceDE w:val="0"/>
              <w:autoSpaceDN w:val="0"/>
              <w:adjustRightInd w:val="0"/>
              <w:jc w:val="both"/>
              <w:rPr>
                <w:rFonts w:ascii="Lato" w:hAnsi="Lato" w:cs="Lato"/>
              </w:rPr>
            </w:pPr>
            <w:r w:rsidRPr="00E93DC2">
              <w:rPr>
                <w:rFonts w:ascii="Lato" w:hAnsi="Lato" w:cs="Lato"/>
              </w:rPr>
              <w:t>Students are required to understand that economics is a study of scarce resources and how those resources are allocated to various uses in a market economy. They will also be required to understand the economic behaviour of consumers, producers and governments in competitive and non-competitive markets. Students need to be aware of the assumptions of the model of demand and supply and explain the way it works using a range of techniques. They need an understanding of the benefits of markets and how they work and why they may fail.</w:t>
            </w:r>
          </w:p>
          <w:p w14:paraId="738610EB" w14:textId="77777777" w:rsidR="00E93DC2" w:rsidRPr="00E93DC2" w:rsidRDefault="00E93DC2" w:rsidP="00E93DC2">
            <w:pPr>
              <w:jc w:val="both"/>
              <w:rPr>
                <w:rFonts w:ascii="Lato" w:hAnsi="Lato" w:cs="Lato"/>
              </w:rPr>
            </w:pPr>
          </w:p>
          <w:p w14:paraId="78C9A7AB" w14:textId="651FD264" w:rsidR="00E93DC2" w:rsidRPr="00E93DC2" w:rsidRDefault="00E93DC2" w:rsidP="00E93DC2">
            <w:pPr>
              <w:autoSpaceDE w:val="0"/>
              <w:autoSpaceDN w:val="0"/>
              <w:adjustRightInd w:val="0"/>
              <w:jc w:val="both"/>
              <w:rPr>
                <w:rFonts w:ascii="Lato" w:hAnsi="Lato" w:cs="Lato"/>
                <w:b/>
                <w:bCs/>
              </w:rPr>
            </w:pPr>
            <w:r w:rsidRPr="00E93DC2">
              <w:rPr>
                <w:rFonts w:ascii="Lato" w:hAnsi="Lato" w:cs="Lato"/>
                <w:b/>
                <w:bCs/>
              </w:rPr>
              <w:t>Theme 2 – U</w:t>
            </w:r>
            <w:r>
              <w:rPr>
                <w:rFonts w:ascii="Lato" w:hAnsi="Lato" w:cs="Lato"/>
                <w:b/>
                <w:bCs/>
              </w:rPr>
              <w:t>K</w:t>
            </w:r>
            <w:r w:rsidRPr="00E93DC2">
              <w:rPr>
                <w:rFonts w:ascii="Lato" w:hAnsi="Lato" w:cs="Lato"/>
                <w:b/>
                <w:bCs/>
              </w:rPr>
              <w:t xml:space="preserve"> Economy Performance and Policies</w:t>
            </w:r>
          </w:p>
          <w:p w14:paraId="7528A386" w14:textId="77777777" w:rsidR="00E93DC2" w:rsidRPr="00E93DC2" w:rsidRDefault="00E93DC2" w:rsidP="00E93DC2">
            <w:pPr>
              <w:autoSpaceDE w:val="0"/>
              <w:autoSpaceDN w:val="0"/>
              <w:adjustRightInd w:val="0"/>
              <w:jc w:val="both"/>
              <w:rPr>
                <w:rFonts w:ascii="Lato" w:hAnsi="Lato" w:cs="Lato"/>
                <w:b/>
              </w:rPr>
            </w:pPr>
            <w:r w:rsidRPr="00E93DC2">
              <w:rPr>
                <w:rFonts w:ascii="Lato" w:hAnsi="Lato" w:cs="Lato"/>
              </w:rPr>
              <w:t>Students are required to understand the use of economic models to develop a critical understanding of macroeconomic issues. They must develop an awareness of the historical context of economic ideas and theories and understand government objectives and policies as they relate to stability and growth in local, national and global terms.</w:t>
            </w:r>
          </w:p>
          <w:p w14:paraId="3B7B4B86" w14:textId="77777777" w:rsidR="00E93DC2" w:rsidRPr="00E93DC2" w:rsidRDefault="00E93DC2" w:rsidP="00E93DC2">
            <w:pPr>
              <w:autoSpaceDE w:val="0"/>
              <w:autoSpaceDN w:val="0"/>
              <w:adjustRightInd w:val="0"/>
              <w:jc w:val="both"/>
              <w:rPr>
                <w:rFonts w:ascii="Lato" w:hAnsi="Lato" w:cs="Lato"/>
              </w:rPr>
            </w:pPr>
          </w:p>
          <w:p w14:paraId="3A0FF5F2" w14:textId="49300006" w:rsidR="00E93DC2" w:rsidRPr="00E93DC2" w:rsidRDefault="00E93DC2" w:rsidP="00E93DC2">
            <w:pPr>
              <w:jc w:val="both"/>
              <w:rPr>
                <w:rFonts w:ascii="Lato" w:hAnsi="Lato" w:cs="Lato"/>
                <w:b/>
              </w:rPr>
            </w:pPr>
            <w:r w:rsidRPr="00E93DC2">
              <w:rPr>
                <w:rFonts w:ascii="Lato" w:hAnsi="Lato" w:cs="Lato"/>
                <w:b/>
              </w:rPr>
              <w:t xml:space="preserve">Theme 3 – Business Behaviour and the Labour Market. </w:t>
            </w:r>
          </w:p>
          <w:p w14:paraId="2B06B47E" w14:textId="4CC1EAAD" w:rsidR="00E93DC2" w:rsidRPr="00E93DC2" w:rsidRDefault="00E93DC2" w:rsidP="00E93DC2">
            <w:pPr>
              <w:autoSpaceDE w:val="0"/>
              <w:autoSpaceDN w:val="0"/>
              <w:adjustRightInd w:val="0"/>
              <w:jc w:val="both"/>
              <w:rPr>
                <w:rFonts w:ascii="Lato" w:hAnsi="Lato" w:cs="Lato"/>
              </w:rPr>
            </w:pPr>
            <w:r w:rsidRPr="00E93DC2">
              <w:rPr>
                <w:rFonts w:ascii="Lato" w:hAnsi="Lato" w:cs="Lato"/>
              </w:rPr>
              <w:t xml:space="preserve">Students should understand the way prices and outputs are set in a variety of competitive and non-competitive situations and should be able to model this using cost and revenue models. They should be aware that the objectives of different economic agents may not always be simple </w:t>
            </w:r>
            <w:proofErr w:type="gramStart"/>
            <w:r w:rsidRPr="00E93DC2">
              <w:rPr>
                <w:rFonts w:ascii="Lato" w:hAnsi="Lato" w:cs="Lato"/>
              </w:rPr>
              <w:t>maximisation</w:t>
            </w:r>
            <w:proofErr w:type="gramEnd"/>
            <w:r w:rsidRPr="00E93DC2">
              <w:rPr>
                <w:rFonts w:ascii="Lato" w:hAnsi="Lato" w:cs="Lato"/>
              </w:rPr>
              <w:t xml:space="preserve"> and these </w:t>
            </w:r>
            <w:r w:rsidRPr="00E93DC2">
              <w:rPr>
                <w:rFonts w:ascii="Lato" w:hAnsi="Lato" w:cs="Lato"/>
              </w:rPr>
              <w:lastRenderedPageBreak/>
              <w:t xml:space="preserve">objectives may change according to time and circumstance. Students should understand the ways in which businesses compete and the different market structures they operate under. </w:t>
            </w:r>
          </w:p>
          <w:p w14:paraId="3C78E70F" w14:textId="77777777" w:rsidR="00E93DC2" w:rsidRPr="00E93DC2" w:rsidRDefault="00E93DC2" w:rsidP="00E93DC2">
            <w:pPr>
              <w:autoSpaceDE w:val="0"/>
              <w:autoSpaceDN w:val="0"/>
              <w:adjustRightInd w:val="0"/>
              <w:jc w:val="both"/>
              <w:rPr>
                <w:rFonts w:ascii="Lato" w:hAnsi="Lato" w:cs="Lato"/>
              </w:rPr>
            </w:pPr>
          </w:p>
          <w:p w14:paraId="1466E087" w14:textId="517DCA6F" w:rsidR="00E93DC2" w:rsidRPr="00E93DC2" w:rsidRDefault="00E93DC2" w:rsidP="00E93DC2">
            <w:pPr>
              <w:autoSpaceDE w:val="0"/>
              <w:autoSpaceDN w:val="0"/>
              <w:adjustRightInd w:val="0"/>
              <w:jc w:val="both"/>
              <w:rPr>
                <w:rFonts w:ascii="Lato" w:hAnsi="Lato" w:cs="Lato"/>
                <w:b/>
                <w:bCs/>
              </w:rPr>
            </w:pPr>
            <w:r w:rsidRPr="00E93DC2">
              <w:rPr>
                <w:rFonts w:ascii="Lato" w:hAnsi="Lato" w:cs="Lato"/>
                <w:b/>
                <w:bCs/>
              </w:rPr>
              <w:t xml:space="preserve">Theme 4 – A Global Perspective </w:t>
            </w:r>
          </w:p>
          <w:p w14:paraId="7736A404" w14:textId="61CBDF83" w:rsidR="00E93DC2" w:rsidRPr="00E93DC2" w:rsidRDefault="00E93DC2" w:rsidP="00E93DC2">
            <w:pPr>
              <w:autoSpaceDE w:val="0"/>
              <w:autoSpaceDN w:val="0"/>
              <w:adjustRightInd w:val="0"/>
              <w:jc w:val="both"/>
              <w:rPr>
                <w:rFonts w:ascii="Lato" w:hAnsi="Lato" w:cs="Lato"/>
              </w:rPr>
            </w:pPr>
            <w:r w:rsidRPr="00E93DC2">
              <w:rPr>
                <w:rFonts w:ascii="Lato" w:hAnsi="Lato" w:cs="Lato"/>
              </w:rPr>
              <w:t xml:space="preserve">Students should understand macroeconomic performance in a global context and deeper economic integration between countries. Students should also understand why countries trade and the importance of globalisation to trade and development. They should also understand the obstacles to and solutions for sustainable economic development among less economically developed countries (LEDCs). </w:t>
            </w:r>
          </w:p>
          <w:p w14:paraId="61829076" w14:textId="77777777" w:rsidR="00E93DC2" w:rsidRPr="00E93DC2" w:rsidRDefault="00E93DC2" w:rsidP="00E93DC2">
            <w:pPr>
              <w:ind w:left="432"/>
              <w:jc w:val="both"/>
              <w:rPr>
                <w:rFonts w:ascii="Lato" w:hAnsi="Lato" w:cs="Lato"/>
                <w:bCs/>
              </w:rPr>
            </w:pPr>
          </w:p>
          <w:p w14:paraId="0AA38CFB" w14:textId="10943211" w:rsidR="00E93DC2" w:rsidRPr="00E93DC2" w:rsidRDefault="00E93DC2" w:rsidP="00E93DC2">
            <w:pPr>
              <w:autoSpaceDE w:val="0"/>
              <w:autoSpaceDN w:val="0"/>
              <w:adjustRightInd w:val="0"/>
              <w:jc w:val="both"/>
              <w:rPr>
                <w:rFonts w:ascii="Lato" w:hAnsi="Lato" w:cs="Lato"/>
                <w:b/>
                <w:bCs/>
                <w:lang w:eastAsia="en-GB"/>
              </w:rPr>
            </w:pPr>
            <w:r w:rsidRPr="00E93DC2">
              <w:rPr>
                <w:rFonts w:ascii="Lato" w:hAnsi="Lato" w:cs="Lato"/>
                <w:b/>
                <w:bCs/>
                <w:lang w:eastAsia="en-GB"/>
              </w:rPr>
              <w:t xml:space="preserve">Paper 1: Markets and Business behaviour </w:t>
            </w:r>
          </w:p>
          <w:p w14:paraId="079DCC41" w14:textId="72B1B1CC" w:rsidR="00E93DC2" w:rsidRPr="00E93DC2" w:rsidRDefault="00E93DC2" w:rsidP="00E93DC2">
            <w:pPr>
              <w:autoSpaceDE w:val="0"/>
              <w:autoSpaceDN w:val="0"/>
              <w:adjustRightInd w:val="0"/>
              <w:jc w:val="both"/>
              <w:rPr>
                <w:rFonts w:ascii="Lato" w:hAnsi="Lato" w:cs="Lato"/>
                <w:lang w:eastAsia="en-GB"/>
              </w:rPr>
            </w:pPr>
            <w:r w:rsidRPr="00E93DC2">
              <w:rPr>
                <w:rFonts w:ascii="Lato" w:hAnsi="Lato" w:cs="Lato"/>
                <w:lang w:eastAsia="en-GB"/>
              </w:rPr>
              <w:t xml:space="preserve">Written examination: 2 Hours – Assesses knowledge and application </w:t>
            </w:r>
            <w:proofErr w:type="gramStart"/>
            <w:r w:rsidRPr="00E93DC2">
              <w:rPr>
                <w:rFonts w:ascii="Lato" w:hAnsi="Lato" w:cs="Lato"/>
                <w:lang w:eastAsia="en-GB"/>
              </w:rPr>
              <w:t>across  Theme</w:t>
            </w:r>
            <w:proofErr w:type="gramEnd"/>
            <w:r w:rsidRPr="00E93DC2">
              <w:rPr>
                <w:rFonts w:ascii="Lato" w:hAnsi="Lato" w:cs="Lato"/>
                <w:lang w:eastAsia="en-GB"/>
              </w:rPr>
              <w:t xml:space="preserve"> 1 and Theme 3 </w:t>
            </w:r>
          </w:p>
          <w:p w14:paraId="46F87EE4" w14:textId="56FC23E6" w:rsidR="00E93DC2" w:rsidRPr="00E93DC2" w:rsidRDefault="00E93DC2" w:rsidP="00E93DC2">
            <w:pPr>
              <w:autoSpaceDE w:val="0"/>
              <w:autoSpaceDN w:val="0"/>
              <w:adjustRightInd w:val="0"/>
              <w:jc w:val="both"/>
              <w:rPr>
                <w:rFonts w:ascii="Lato" w:hAnsi="Lato" w:cs="Lato"/>
                <w:lang w:eastAsia="en-GB"/>
              </w:rPr>
            </w:pPr>
            <w:r w:rsidRPr="00E93DC2">
              <w:rPr>
                <w:rFonts w:ascii="Lato" w:hAnsi="Lato" w:cs="Lato"/>
                <w:lang w:eastAsia="en-GB"/>
              </w:rPr>
              <w:t>35% of qualification</w:t>
            </w:r>
          </w:p>
          <w:p w14:paraId="2BA226A1" w14:textId="77777777" w:rsidR="00E93DC2" w:rsidRPr="00E93DC2" w:rsidRDefault="00E93DC2" w:rsidP="00E93DC2">
            <w:pPr>
              <w:autoSpaceDE w:val="0"/>
              <w:autoSpaceDN w:val="0"/>
              <w:adjustRightInd w:val="0"/>
              <w:jc w:val="both"/>
              <w:rPr>
                <w:rFonts w:ascii="Lato" w:hAnsi="Lato" w:cs="Lato"/>
                <w:lang w:eastAsia="en-GB"/>
              </w:rPr>
            </w:pPr>
          </w:p>
          <w:p w14:paraId="2E337B91" w14:textId="609E22B9" w:rsidR="00E93DC2" w:rsidRPr="00E93DC2" w:rsidRDefault="00E93DC2" w:rsidP="00E93DC2">
            <w:pPr>
              <w:autoSpaceDE w:val="0"/>
              <w:autoSpaceDN w:val="0"/>
              <w:adjustRightInd w:val="0"/>
              <w:jc w:val="both"/>
              <w:rPr>
                <w:rFonts w:ascii="Lato" w:hAnsi="Lato" w:cs="Lato"/>
                <w:b/>
                <w:bCs/>
                <w:lang w:eastAsia="en-GB"/>
              </w:rPr>
            </w:pPr>
            <w:r w:rsidRPr="00E93DC2">
              <w:rPr>
                <w:rFonts w:ascii="Lato" w:hAnsi="Lato" w:cs="Lato"/>
                <w:b/>
                <w:bCs/>
                <w:lang w:eastAsia="en-GB"/>
              </w:rPr>
              <w:t xml:space="preserve">Paper </w:t>
            </w:r>
            <w:proofErr w:type="gramStart"/>
            <w:r w:rsidRPr="00E93DC2">
              <w:rPr>
                <w:rFonts w:ascii="Lato" w:hAnsi="Lato" w:cs="Lato"/>
                <w:b/>
                <w:bCs/>
                <w:lang w:eastAsia="en-GB"/>
              </w:rPr>
              <w:t>2 :</w:t>
            </w:r>
            <w:proofErr w:type="gramEnd"/>
            <w:r w:rsidRPr="00E93DC2">
              <w:rPr>
                <w:rFonts w:ascii="Lato" w:hAnsi="Lato" w:cs="Lato"/>
                <w:b/>
                <w:bCs/>
                <w:lang w:eastAsia="en-GB"/>
              </w:rPr>
              <w:t xml:space="preserve"> The National and global economy </w:t>
            </w:r>
          </w:p>
          <w:p w14:paraId="625C9A6C" w14:textId="04F6FB80" w:rsidR="00E93DC2" w:rsidRPr="00E93DC2" w:rsidRDefault="00E93DC2" w:rsidP="00E93DC2">
            <w:pPr>
              <w:autoSpaceDE w:val="0"/>
              <w:autoSpaceDN w:val="0"/>
              <w:adjustRightInd w:val="0"/>
              <w:jc w:val="both"/>
              <w:rPr>
                <w:rFonts w:ascii="Lato" w:hAnsi="Lato" w:cs="Lato"/>
                <w:lang w:eastAsia="en-GB"/>
              </w:rPr>
            </w:pPr>
            <w:r w:rsidRPr="00E93DC2">
              <w:rPr>
                <w:rFonts w:ascii="Lato" w:hAnsi="Lato" w:cs="Lato"/>
                <w:lang w:eastAsia="en-GB"/>
              </w:rPr>
              <w:t xml:space="preserve">Written examination: 2 hours - Assesses knowledge and application </w:t>
            </w:r>
            <w:proofErr w:type="gramStart"/>
            <w:r w:rsidRPr="00E93DC2">
              <w:rPr>
                <w:rFonts w:ascii="Lato" w:hAnsi="Lato" w:cs="Lato"/>
                <w:lang w:eastAsia="en-GB"/>
              </w:rPr>
              <w:t>across  Theme</w:t>
            </w:r>
            <w:proofErr w:type="gramEnd"/>
            <w:r w:rsidRPr="00E93DC2">
              <w:rPr>
                <w:rFonts w:ascii="Lato" w:hAnsi="Lato" w:cs="Lato"/>
                <w:lang w:eastAsia="en-GB"/>
              </w:rPr>
              <w:t xml:space="preserve"> 2 and Theme 4 </w:t>
            </w:r>
          </w:p>
          <w:p w14:paraId="606CA0F6" w14:textId="14510C21" w:rsidR="00E93DC2" w:rsidRPr="00E93DC2" w:rsidRDefault="00E93DC2" w:rsidP="00E93DC2">
            <w:pPr>
              <w:autoSpaceDE w:val="0"/>
              <w:autoSpaceDN w:val="0"/>
              <w:adjustRightInd w:val="0"/>
              <w:jc w:val="both"/>
              <w:rPr>
                <w:rFonts w:ascii="Lato" w:hAnsi="Lato" w:cs="Lato"/>
                <w:lang w:eastAsia="en-GB"/>
              </w:rPr>
            </w:pPr>
            <w:r w:rsidRPr="00E93DC2">
              <w:rPr>
                <w:rFonts w:ascii="Lato" w:hAnsi="Lato" w:cs="Lato"/>
                <w:lang w:eastAsia="en-GB"/>
              </w:rPr>
              <w:t>35% of qualification</w:t>
            </w:r>
          </w:p>
          <w:p w14:paraId="17AD93B2" w14:textId="77777777" w:rsidR="00E93DC2" w:rsidRPr="00E93DC2" w:rsidRDefault="00E93DC2" w:rsidP="00E93DC2">
            <w:pPr>
              <w:autoSpaceDE w:val="0"/>
              <w:autoSpaceDN w:val="0"/>
              <w:adjustRightInd w:val="0"/>
              <w:jc w:val="both"/>
              <w:rPr>
                <w:rFonts w:ascii="Lato" w:hAnsi="Lato" w:cs="Lato"/>
                <w:lang w:eastAsia="en-GB"/>
              </w:rPr>
            </w:pPr>
          </w:p>
          <w:p w14:paraId="131D92FC" w14:textId="15585B15" w:rsidR="00E93DC2" w:rsidRPr="00E93DC2" w:rsidRDefault="00E93DC2" w:rsidP="00E93DC2">
            <w:pPr>
              <w:autoSpaceDE w:val="0"/>
              <w:autoSpaceDN w:val="0"/>
              <w:adjustRightInd w:val="0"/>
              <w:jc w:val="both"/>
              <w:rPr>
                <w:rFonts w:ascii="Lato" w:hAnsi="Lato" w:cs="Lato"/>
                <w:b/>
                <w:bCs/>
                <w:lang w:eastAsia="en-GB"/>
              </w:rPr>
            </w:pPr>
            <w:r w:rsidRPr="00E93DC2">
              <w:rPr>
                <w:rFonts w:ascii="Lato" w:hAnsi="Lato" w:cs="Lato"/>
                <w:b/>
                <w:bCs/>
                <w:lang w:eastAsia="en-GB"/>
              </w:rPr>
              <w:t xml:space="preserve">Paper 3: Microeconomics and Macroeconomics </w:t>
            </w:r>
          </w:p>
          <w:p w14:paraId="0D02F08C" w14:textId="44D995BA" w:rsidR="00E93DC2" w:rsidRPr="00E93DC2" w:rsidRDefault="00E93DC2" w:rsidP="00E93DC2">
            <w:pPr>
              <w:autoSpaceDE w:val="0"/>
              <w:autoSpaceDN w:val="0"/>
              <w:adjustRightInd w:val="0"/>
              <w:jc w:val="both"/>
              <w:rPr>
                <w:rFonts w:ascii="Lato" w:hAnsi="Lato" w:cs="Lato"/>
                <w:lang w:eastAsia="en-GB"/>
              </w:rPr>
            </w:pPr>
            <w:r w:rsidRPr="00E93DC2">
              <w:rPr>
                <w:rFonts w:ascii="Lato" w:hAnsi="Lato" w:cs="Lato"/>
                <w:lang w:eastAsia="en-GB"/>
              </w:rPr>
              <w:t xml:space="preserve">Written examination: 2 hours – Covers the whole of the specification. </w:t>
            </w:r>
          </w:p>
          <w:p w14:paraId="0DE4B5B7" w14:textId="654A809A" w:rsidR="00E93DC2" w:rsidRPr="00E93DC2" w:rsidRDefault="00E93DC2" w:rsidP="00E93DC2">
            <w:pPr>
              <w:jc w:val="both"/>
              <w:rPr>
                <w:rFonts w:ascii="Lato" w:hAnsi="Lato" w:cs="Lato"/>
                <w:bCs/>
              </w:rPr>
            </w:pPr>
            <w:r w:rsidRPr="00E93DC2">
              <w:rPr>
                <w:rFonts w:ascii="Lato" w:hAnsi="Lato" w:cs="Lato"/>
                <w:lang w:eastAsia="en-GB"/>
              </w:rPr>
              <w:t>30% of qualification</w:t>
            </w:r>
          </w:p>
        </w:tc>
      </w:tr>
      <w:tr w:rsidR="00E93DC2" w:rsidRPr="00E93DC2" w14:paraId="7AAC9F21" w14:textId="77777777" w:rsidTr="00E93DC2">
        <w:trPr>
          <w:gridAfter w:val="1"/>
          <w:wAfter w:w="160" w:type="dxa"/>
        </w:trPr>
        <w:tc>
          <w:tcPr>
            <w:tcW w:w="1985" w:type="dxa"/>
          </w:tcPr>
          <w:p w14:paraId="245D4FBC" w14:textId="23D90A7C" w:rsidR="00E93DC2" w:rsidRPr="00E93DC2" w:rsidRDefault="00E93DC2" w:rsidP="00E93DC2">
            <w:pPr>
              <w:pStyle w:val="Heading2"/>
              <w:rPr>
                <w:rFonts w:ascii="Lato" w:hAnsi="Lato" w:cs="Lato"/>
                <w:szCs w:val="24"/>
              </w:rPr>
            </w:pPr>
            <w:r w:rsidRPr="00E93DC2">
              <w:rPr>
                <w:rFonts w:ascii="Lato" w:hAnsi="Lato" w:cs="Lato"/>
                <w:szCs w:val="24"/>
              </w:rPr>
              <w:lastRenderedPageBreak/>
              <w:t>Degree Courses</w:t>
            </w:r>
          </w:p>
        </w:tc>
        <w:tc>
          <w:tcPr>
            <w:tcW w:w="8203" w:type="dxa"/>
            <w:gridSpan w:val="4"/>
          </w:tcPr>
          <w:p w14:paraId="2FF87ABE" w14:textId="12CC7318" w:rsidR="00E93DC2" w:rsidRPr="00E93DC2" w:rsidRDefault="00E93DC2" w:rsidP="00E93DC2">
            <w:pPr>
              <w:jc w:val="both"/>
              <w:rPr>
                <w:rFonts w:ascii="Lato" w:hAnsi="Lato" w:cs="Lato"/>
              </w:rPr>
            </w:pPr>
            <w:r w:rsidRPr="00E93DC2">
              <w:rPr>
                <w:rFonts w:ascii="Lato" w:hAnsi="Lato" w:cs="Lato"/>
              </w:rPr>
              <w:t>Economics at A</w:t>
            </w:r>
            <w:r w:rsidR="005D028A">
              <w:rPr>
                <w:rFonts w:ascii="Lato" w:hAnsi="Lato" w:cs="Lato"/>
              </w:rPr>
              <w:t>-</w:t>
            </w:r>
            <w:r w:rsidRPr="00E93DC2">
              <w:rPr>
                <w:rFonts w:ascii="Lato" w:hAnsi="Lato" w:cs="Lato"/>
              </w:rPr>
              <w:t>Level is a very useful, but not compulsory, lead-in to a Business or Economics course at degree level. It is also a valuable foundation for a course in higher education in related subject areas, such as accountancy, as well as in the various engineering disciplines or in combination with a language or languages (an option that has proved quite popular as students observe the growing opportunities for employment in Europe).</w:t>
            </w:r>
          </w:p>
        </w:tc>
      </w:tr>
      <w:tr w:rsidR="00E93DC2" w:rsidRPr="00E93DC2" w14:paraId="66204FF1" w14:textId="77777777" w:rsidTr="00E93DC2">
        <w:trPr>
          <w:gridAfter w:val="1"/>
          <w:wAfter w:w="160" w:type="dxa"/>
        </w:trPr>
        <w:tc>
          <w:tcPr>
            <w:tcW w:w="1985" w:type="dxa"/>
          </w:tcPr>
          <w:p w14:paraId="2DBF0D7D" w14:textId="77777777" w:rsidR="00E93DC2" w:rsidRPr="00E93DC2" w:rsidRDefault="00E93DC2" w:rsidP="00E93DC2">
            <w:pPr>
              <w:pStyle w:val="Heading2"/>
              <w:rPr>
                <w:rFonts w:ascii="Lato" w:hAnsi="Lato" w:cs="Lato"/>
                <w:szCs w:val="24"/>
              </w:rPr>
            </w:pPr>
          </w:p>
        </w:tc>
        <w:tc>
          <w:tcPr>
            <w:tcW w:w="8203" w:type="dxa"/>
            <w:gridSpan w:val="4"/>
          </w:tcPr>
          <w:p w14:paraId="6B62F1B3" w14:textId="77777777" w:rsidR="00E93DC2" w:rsidRPr="00E93DC2" w:rsidRDefault="00E93DC2" w:rsidP="00E93DC2">
            <w:pPr>
              <w:jc w:val="both"/>
              <w:rPr>
                <w:rFonts w:ascii="Lato" w:hAnsi="Lato" w:cs="Lato"/>
              </w:rPr>
            </w:pPr>
          </w:p>
        </w:tc>
      </w:tr>
      <w:tr w:rsidR="00E93DC2" w:rsidRPr="00E93DC2" w14:paraId="462B2F72" w14:textId="77777777" w:rsidTr="00E93DC2">
        <w:trPr>
          <w:gridAfter w:val="1"/>
          <w:wAfter w:w="160" w:type="dxa"/>
        </w:trPr>
        <w:tc>
          <w:tcPr>
            <w:tcW w:w="1985" w:type="dxa"/>
          </w:tcPr>
          <w:p w14:paraId="69680CF8" w14:textId="77777777" w:rsidR="00E93DC2" w:rsidRPr="00E93DC2" w:rsidRDefault="00E93DC2" w:rsidP="00E93DC2">
            <w:pPr>
              <w:pStyle w:val="Heading2"/>
              <w:rPr>
                <w:rFonts w:ascii="Lato" w:hAnsi="Lato" w:cs="Lato"/>
                <w:szCs w:val="24"/>
              </w:rPr>
            </w:pPr>
            <w:r w:rsidRPr="00E93DC2">
              <w:rPr>
                <w:rFonts w:ascii="Lato" w:hAnsi="Lato" w:cs="Lato"/>
                <w:szCs w:val="24"/>
              </w:rPr>
              <w:t>Additional Information</w:t>
            </w:r>
          </w:p>
        </w:tc>
        <w:tc>
          <w:tcPr>
            <w:tcW w:w="8203" w:type="dxa"/>
            <w:gridSpan w:val="4"/>
          </w:tcPr>
          <w:p w14:paraId="74AEEC30" w14:textId="678B9059" w:rsidR="00E93DC2" w:rsidRPr="00E93DC2" w:rsidRDefault="00E93DC2" w:rsidP="00E93DC2">
            <w:pPr>
              <w:jc w:val="both"/>
              <w:rPr>
                <w:rFonts w:ascii="Lato" w:hAnsi="Lato" w:cs="Lato"/>
              </w:rPr>
            </w:pPr>
            <w:r w:rsidRPr="00E93DC2">
              <w:rPr>
                <w:rFonts w:ascii="Lato" w:hAnsi="Lato" w:cs="Lato"/>
              </w:rPr>
              <w:t>The A</w:t>
            </w:r>
            <w:r w:rsidR="005D028A">
              <w:rPr>
                <w:rFonts w:ascii="Lato" w:hAnsi="Lato" w:cs="Lato"/>
              </w:rPr>
              <w:t>-</w:t>
            </w:r>
            <w:r w:rsidRPr="00E93DC2">
              <w:rPr>
                <w:rFonts w:ascii="Lato" w:hAnsi="Lato" w:cs="Lato"/>
              </w:rPr>
              <w:t xml:space="preserve">Level course aims to provide students with an understanding of how the economy functions at both a micro and macro level. As such it is useful to students on a very broad spectrum of courses from arts through to sciences and languages. It is a valuable support when contemplating further study in many subjects </w:t>
            </w:r>
            <w:r w:rsidR="005D028A" w:rsidRPr="00E93DC2">
              <w:rPr>
                <w:rFonts w:ascii="Lato" w:hAnsi="Lato" w:cs="Lato"/>
              </w:rPr>
              <w:t>e.g.</w:t>
            </w:r>
            <w:r w:rsidRPr="00E93DC2">
              <w:rPr>
                <w:rFonts w:ascii="Lato" w:hAnsi="Lato" w:cs="Lato"/>
              </w:rPr>
              <w:t xml:space="preserve"> in History, Geography, Engineering etc. and for those whose ambitions are more vocational </w:t>
            </w:r>
            <w:r w:rsidR="005D028A" w:rsidRPr="00E93DC2">
              <w:rPr>
                <w:rFonts w:ascii="Lato" w:hAnsi="Lato" w:cs="Lato"/>
              </w:rPr>
              <w:t>e.g.</w:t>
            </w:r>
            <w:r w:rsidRPr="00E93DC2">
              <w:rPr>
                <w:rFonts w:ascii="Lato" w:hAnsi="Lato" w:cs="Lato"/>
              </w:rPr>
              <w:t xml:space="preserve"> careers in Finance, Medicine and Management/Administration. The Department strongly believes in translating ideas and concepts learnt in the classroom into real world situations. Economics is very much a “live” subject; issues </w:t>
            </w:r>
            <w:r w:rsidR="005D028A" w:rsidRPr="00E93DC2">
              <w:rPr>
                <w:rFonts w:ascii="Lato" w:hAnsi="Lato" w:cs="Lato"/>
              </w:rPr>
              <w:t>arise,</w:t>
            </w:r>
            <w:r w:rsidRPr="00E93DC2">
              <w:rPr>
                <w:rFonts w:ascii="Lato" w:hAnsi="Lato" w:cs="Lato"/>
              </w:rPr>
              <w:t xml:space="preserve"> and situations change every day.</w:t>
            </w:r>
          </w:p>
          <w:p w14:paraId="02F2C34E" w14:textId="77777777" w:rsidR="00E93DC2" w:rsidRPr="00E93DC2" w:rsidRDefault="00E93DC2" w:rsidP="00E93DC2">
            <w:pPr>
              <w:jc w:val="both"/>
              <w:rPr>
                <w:rFonts w:ascii="Lato" w:hAnsi="Lato" w:cs="Lato"/>
              </w:rPr>
            </w:pPr>
          </w:p>
          <w:p w14:paraId="53A6FE0B" w14:textId="77777777" w:rsidR="00E93DC2" w:rsidRPr="00E93DC2" w:rsidRDefault="00E93DC2" w:rsidP="00E93DC2">
            <w:pPr>
              <w:jc w:val="both"/>
              <w:rPr>
                <w:rFonts w:ascii="Lato" w:hAnsi="Lato" w:cs="Lato"/>
              </w:rPr>
            </w:pPr>
            <w:r w:rsidRPr="00E93DC2">
              <w:rPr>
                <w:rFonts w:ascii="Lato" w:hAnsi="Lato" w:cs="Lato"/>
              </w:rPr>
              <w:t>Let me finish by quoting from the preface of John Beardshaw’s book “Economics”.</w:t>
            </w:r>
          </w:p>
          <w:p w14:paraId="680A4E5D" w14:textId="77777777" w:rsidR="00E93DC2" w:rsidRPr="00E93DC2" w:rsidRDefault="00E93DC2" w:rsidP="00E93DC2">
            <w:pPr>
              <w:jc w:val="both"/>
              <w:rPr>
                <w:rFonts w:ascii="Lato" w:hAnsi="Lato" w:cs="Lato"/>
              </w:rPr>
            </w:pPr>
          </w:p>
          <w:p w14:paraId="453A2695" w14:textId="77777777" w:rsidR="00E93DC2" w:rsidRPr="00E93DC2" w:rsidRDefault="00E93DC2" w:rsidP="00E93DC2">
            <w:pPr>
              <w:jc w:val="both"/>
              <w:rPr>
                <w:rFonts w:ascii="Lato" w:hAnsi="Lato" w:cs="Lato"/>
                <w:b/>
                <w:i/>
              </w:rPr>
            </w:pPr>
            <w:r w:rsidRPr="00E93DC2">
              <w:rPr>
                <w:rFonts w:ascii="Lato" w:hAnsi="Lato" w:cs="Lato"/>
              </w:rPr>
              <w:t>‘</w:t>
            </w:r>
            <w:r w:rsidRPr="00E93DC2">
              <w:rPr>
                <w:rFonts w:ascii="Lato" w:hAnsi="Lato" w:cs="Lato"/>
                <w:b/>
                <w:i/>
              </w:rPr>
              <w:t xml:space="preserve">To those about to set out on a study of Economics … you are likely to find it the most rewarding and frustrating of subjects. However, there has never been a greater need for us to understand and overcome the problems that face us and divide </w:t>
            </w:r>
            <w:proofErr w:type="gramStart"/>
            <w:r w:rsidRPr="00E93DC2">
              <w:rPr>
                <w:rFonts w:ascii="Lato" w:hAnsi="Lato" w:cs="Lato"/>
                <w:b/>
                <w:i/>
              </w:rPr>
              <w:t>us’</w:t>
            </w:r>
            <w:proofErr w:type="gramEnd"/>
            <w:r w:rsidRPr="00E93DC2">
              <w:rPr>
                <w:rFonts w:ascii="Lato" w:hAnsi="Lato" w:cs="Lato"/>
                <w:b/>
                <w:i/>
              </w:rPr>
              <w:t>.</w:t>
            </w:r>
          </w:p>
          <w:p w14:paraId="19219836" w14:textId="77777777" w:rsidR="00E93DC2" w:rsidRPr="00E93DC2" w:rsidRDefault="00E93DC2" w:rsidP="00E93DC2">
            <w:pPr>
              <w:jc w:val="both"/>
              <w:rPr>
                <w:rFonts w:ascii="Lato" w:hAnsi="Lato" w:cs="Lato"/>
              </w:rPr>
            </w:pPr>
          </w:p>
        </w:tc>
      </w:tr>
    </w:tbl>
    <w:p w14:paraId="38DCDBA4" w14:textId="5334570E" w:rsidR="005D028A" w:rsidRDefault="005D028A">
      <w:pPr>
        <w:rPr>
          <w:rFonts w:ascii="Lato" w:hAnsi="Lato" w:cs="Lato"/>
          <w:b/>
        </w:rPr>
      </w:pPr>
    </w:p>
    <w:sectPr w:rsidR="005D028A" w:rsidSect="00B018DE">
      <w:footerReference w:type="even" r:id="rId8"/>
      <w:footerReference w:type="default" r:id="rId9"/>
      <w:pgSz w:w="12240" w:h="15840"/>
      <w:pgMar w:top="851" w:right="1134" w:bottom="851" w:left="1134" w:header="709" w:footer="709" w:gutter="0"/>
      <w:pgNumType w:start="3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FDF102" w14:textId="77777777" w:rsidR="00D07831" w:rsidRDefault="00D07831">
      <w:r>
        <w:separator/>
      </w:r>
    </w:p>
  </w:endnote>
  <w:endnote w:type="continuationSeparator" w:id="0">
    <w:p w14:paraId="3515B9BE" w14:textId="77777777" w:rsidR="00D07831" w:rsidRDefault="00D07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C957B9" w:rsidRDefault="00C957B9" w:rsidP="00A545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A21919" w14:textId="77777777" w:rsidR="00C957B9" w:rsidRDefault="00C957B9" w:rsidP="007D7C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6D064" w14:textId="77777777" w:rsidR="00C957B9" w:rsidRDefault="00C957B9" w:rsidP="007D7C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20B5B" w14:textId="77777777" w:rsidR="00D07831" w:rsidRDefault="00D07831">
      <w:r>
        <w:separator/>
      </w:r>
    </w:p>
  </w:footnote>
  <w:footnote w:type="continuationSeparator" w:id="0">
    <w:p w14:paraId="5899BC1B" w14:textId="77777777" w:rsidR="00D07831" w:rsidRDefault="00D078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9D768C"/>
    <w:multiLevelType w:val="singleLevel"/>
    <w:tmpl w:val="FFFFFFFF"/>
    <w:lvl w:ilvl="0">
      <w:start w:val="1"/>
      <w:numFmt w:val="bullet"/>
      <w:lvlText w:val="*"/>
      <w:legacy w:legacy="1" w:legacySpace="0" w:legacyIndent="360"/>
      <w:lvlJc w:val="left"/>
      <w:pPr>
        <w:ind w:left="360" w:hanging="360"/>
      </w:pPr>
    </w:lvl>
  </w:abstractNum>
  <w:abstractNum w:abstractNumId="2" w15:restartNumberingAfterBreak="0">
    <w:nsid w:val="0A115F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8C4E1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2CA5E0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91D2E7F"/>
    <w:multiLevelType w:val="hybridMultilevel"/>
    <w:tmpl w:val="408480C4"/>
    <w:lvl w:ilvl="0" w:tplc="059EFCC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05190355">
    <w:abstractNumId w:val="0"/>
    <w:lvlOverride w:ilvl="0">
      <w:lvl w:ilvl="0">
        <w:start w:val="1"/>
        <w:numFmt w:val="bullet"/>
        <w:lvlText w:val="*"/>
        <w:legacy w:legacy="1" w:legacySpace="0" w:legacyIndent="360"/>
        <w:lvlJc w:val="left"/>
        <w:pPr>
          <w:ind w:left="360" w:hanging="360"/>
        </w:pPr>
      </w:lvl>
    </w:lvlOverride>
  </w:num>
  <w:num w:numId="2" w16cid:durableId="361319058">
    <w:abstractNumId w:val="4"/>
  </w:num>
  <w:num w:numId="3" w16cid:durableId="100102568">
    <w:abstractNumId w:val="2"/>
  </w:num>
  <w:num w:numId="4" w16cid:durableId="2034450695">
    <w:abstractNumId w:val="3"/>
  </w:num>
  <w:num w:numId="5" w16cid:durableId="1685862454">
    <w:abstractNumId w:val="1"/>
  </w:num>
  <w:num w:numId="6" w16cid:durableId="656766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5DD"/>
    <w:rsid w:val="00000CC0"/>
    <w:rsid w:val="0000137E"/>
    <w:rsid w:val="000021AA"/>
    <w:rsid w:val="00002C18"/>
    <w:rsid w:val="0000444D"/>
    <w:rsid w:val="000045C1"/>
    <w:rsid w:val="0000537F"/>
    <w:rsid w:val="00005CC2"/>
    <w:rsid w:val="000073EB"/>
    <w:rsid w:val="00010640"/>
    <w:rsid w:val="00012363"/>
    <w:rsid w:val="000123DF"/>
    <w:rsid w:val="00012922"/>
    <w:rsid w:val="00013788"/>
    <w:rsid w:val="000146F0"/>
    <w:rsid w:val="00015988"/>
    <w:rsid w:val="000159B8"/>
    <w:rsid w:val="000169B8"/>
    <w:rsid w:val="00021982"/>
    <w:rsid w:val="0002244E"/>
    <w:rsid w:val="00023637"/>
    <w:rsid w:val="00023B61"/>
    <w:rsid w:val="00023E05"/>
    <w:rsid w:val="00024733"/>
    <w:rsid w:val="00025137"/>
    <w:rsid w:val="00026DA7"/>
    <w:rsid w:val="000273C2"/>
    <w:rsid w:val="00027620"/>
    <w:rsid w:val="00031884"/>
    <w:rsid w:val="00031889"/>
    <w:rsid w:val="000323C9"/>
    <w:rsid w:val="000329ED"/>
    <w:rsid w:val="00033677"/>
    <w:rsid w:val="00036826"/>
    <w:rsid w:val="00036CFF"/>
    <w:rsid w:val="0003752C"/>
    <w:rsid w:val="00037DC4"/>
    <w:rsid w:val="0004225D"/>
    <w:rsid w:val="0004303F"/>
    <w:rsid w:val="0004470B"/>
    <w:rsid w:val="000449FE"/>
    <w:rsid w:val="0004626C"/>
    <w:rsid w:val="00047C9B"/>
    <w:rsid w:val="00047E67"/>
    <w:rsid w:val="000511A8"/>
    <w:rsid w:val="00051BC0"/>
    <w:rsid w:val="00052BA2"/>
    <w:rsid w:val="00053331"/>
    <w:rsid w:val="00053BB0"/>
    <w:rsid w:val="000543AD"/>
    <w:rsid w:val="000548DA"/>
    <w:rsid w:val="00054BA4"/>
    <w:rsid w:val="00054FEB"/>
    <w:rsid w:val="00056552"/>
    <w:rsid w:val="00056A57"/>
    <w:rsid w:val="00056D1C"/>
    <w:rsid w:val="00057175"/>
    <w:rsid w:val="00057C97"/>
    <w:rsid w:val="000606F8"/>
    <w:rsid w:val="00062339"/>
    <w:rsid w:val="000623E6"/>
    <w:rsid w:val="00064041"/>
    <w:rsid w:val="00066A70"/>
    <w:rsid w:val="00067F4F"/>
    <w:rsid w:val="00070902"/>
    <w:rsid w:val="00070EC0"/>
    <w:rsid w:val="00072633"/>
    <w:rsid w:val="000766D7"/>
    <w:rsid w:val="00077647"/>
    <w:rsid w:val="000821AC"/>
    <w:rsid w:val="0008551C"/>
    <w:rsid w:val="0008637E"/>
    <w:rsid w:val="00086605"/>
    <w:rsid w:val="00086F2E"/>
    <w:rsid w:val="00086FA3"/>
    <w:rsid w:val="00090694"/>
    <w:rsid w:val="00090D62"/>
    <w:rsid w:val="00091412"/>
    <w:rsid w:val="000933D0"/>
    <w:rsid w:val="00094C0B"/>
    <w:rsid w:val="000976AB"/>
    <w:rsid w:val="00097BAF"/>
    <w:rsid w:val="000A3772"/>
    <w:rsid w:val="000A3C36"/>
    <w:rsid w:val="000A7680"/>
    <w:rsid w:val="000B448C"/>
    <w:rsid w:val="000B4594"/>
    <w:rsid w:val="000B4FF7"/>
    <w:rsid w:val="000B5395"/>
    <w:rsid w:val="000B53BD"/>
    <w:rsid w:val="000B65F4"/>
    <w:rsid w:val="000B6AB2"/>
    <w:rsid w:val="000B6C49"/>
    <w:rsid w:val="000B7BDA"/>
    <w:rsid w:val="000C0BA5"/>
    <w:rsid w:val="000C1418"/>
    <w:rsid w:val="000C19E7"/>
    <w:rsid w:val="000C1BFC"/>
    <w:rsid w:val="000C2249"/>
    <w:rsid w:val="000C237C"/>
    <w:rsid w:val="000C30E4"/>
    <w:rsid w:val="000C41BC"/>
    <w:rsid w:val="000C471F"/>
    <w:rsid w:val="000C4851"/>
    <w:rsid w:val="000C5940"/>
    <w:rsid w:val="000C5C29"/>
    <w:rsid w:val="000C6434"/>
    <w:rsid w:val="000C6C36"/>
    <w:rsid w:val="000C71C1"/>
    <w:rsid w:val="000C7379"/>
    <w:rsid w:val="000C7A4F"/>
    <w:rsid w:val="000D04AB"/>
    <w:rsid w:val="000D1880"/>
    <w:rsid w:val="000D2AEA"/>
    <w:rsid w:val="000D36F6"/>
    <w:rsid w:val="000D5F7F"/>
    <w:rsid w:val="000D72B9"/>
    <w:rsid w:val="000E1405"/>
    <w:rsid w:val="000E1D23"/>
    <w:rsid w:val="000E22BE"/>
    <w:rsid w:val="000E233A"/>
    <w:rsid w:val="000E3561"/>
    <w:rsid w:val="000E3D79"/>
    <w:rsid w:val="000E63B4"/>
    <w:rsid w:val="000E6ABE"/>
    <w:rsid w:val="000E75F9"/>
    <w:rsid w:val="000F0E90"/>
    <w:rsid w:val="000F221A"/>
    <w:rsid w:val="000F5285"/>
    <w:rsid w:val="000F5B35"/>
    <w:rsid w:val="000F71F1"/>
    <w:rsid w:val="000F72FE"/>
    <w:rsid w:val="000F745F"/>
    <w:rsid w:val="000F7B51"/>
    <w:rsid w:val="000F7FEA"/>
    <w:rsid w:val="00101F8E"/>
    <w:rsid w:val="001027F1"/>
    <w:rsid w:val="00102D2F"/>
    <w:rsid w:val="00102E0C"/>
    <w:rsid w:val="001036FB"/>
    <w:rsid w:val="00103DF8"/>
    <w:rsid w:val="001044F2"/>
    <w:rsid w:val="00106808"/>
    <w:rsid w:val="00106962"/>
    <w:rsid w:val="00106A2D"/>
    <w:rsid w:val="0011150C"/>
    <w:rsid w:val="00112DAB"/>
    <w:rsid w:val="001143F6"/>
    <w:rsid w:val="00114E60"/>
    <w:rsid w:val="00115B31"/>
    <w:rsid w:val="00116724"/>
    <w:rsid w:val="00121549"/>
    <w:rsid w:val="0012377A"/>
    <w:rsid w:val="00124025"/>
    <w:rsid w:val="001248D0"/>
    <w:rsid w:val="00124E77"/>
    <w:rsid w:val="00125E2D"/>
    <w:rsid w:val="00126053"/>
    <w:rsid w:val="00126521"/>
    <w:rsid w:val="00126DAE"/>
    <w:rsid w:val="00130B30"/>
    <w:rsid w:val="001310B4"/>
    <w:rsid w:val="00132256"/>
    <w:rsid w:val="00132FCB"/>
    <w:rsid w:val="00137697"/>
    <w:rsid w:val="001402C2"/>
    <w:rsid w:val="00140677"/>
    <w:rsid w:val="00141D6A"/>
    <w:rsid w:val="00142286"/>
    <w:rsid w:val="001426E8"/>
    <w:rsid w:val="00144390"/>
    <w:rsid w:val="00144A23"/>
    <w:rsid w:val="00150C10"/>
    <w:rsid w:val="00150FAB"/>
    <w:rsid w:val="00151414"/>
    <w:rsid w:val="00152E6B"/>
    <w:rsid w:val="0015744E"/>
    <w:rsid w:val="0015778A"/>
    <w:rsid w:val="00166677"/>
    <w:rsid w:val="00166D7D"/>
    <w:rsid w:val="00167B8C"/>
    <w:rsid w:val="001710B3"/>
    <w:rsid w:val="001720E9"/>
    <w:rsid w:val="00172194"/>
    <w:rsid w:val="00172552"/>
    <w:rsid w:val="0017320E"/>
    <w:rsid w:val="001741B8"/>
    <w:rsid w:val="00174C78"/>
    <w:rsid w:val="00175546"/>
    <w:rsid w:val="001758D3"/>
    <w:rsid w:val="00175B48"/>
    <w:rsid w:val="00180117"/>
    <w:rsid w:val="0018119F"/>
    <w:rsid w:val="00181511"/>
    <w:rsid w:val="001818B6"/>
    <w:rsid w:val="001836DA"/>
    <w:rsid w:val="0018399B"/>
    <w:rsid w:val="00183AE0"/>
    <w:rsid w:val="001849F2"/>
    <w:rsid w:val="0018554B"/>
    <w:rsid w:val="001858F3"/>
    <w:rsid w:val="00186BC3"/>
    <w:rsid w:val="00187E3A"/>
    <w:rsid w:val="00190977"/>
    <w:rsid w:val="00190BB9"/>
    <w:rsid w:val="001922B7"/>
    <w:rsid w:val="001936BD"/>
    <w:rsid w:val="00194170"/>
    <w:rsid w:val="001947AF"/>
    <w:rsid w:val="00195023"/>
    <w:rsid w:val="001956B1"/>
    <w:rsid w:val="00195A66"/>
    <w:rsid w:val="001961BE"/>
    <w:rsid w:val="00197876"/>
    <w:rsid w:val="001A14A6"/>
    <w:rsid w:val="001A2C53"/>
    <w:rsid w:val="001A3169"/>
    <w:rsid w:val="001A321B"/>
    <w:rsid w:val="001A45AE"/>
    <w:rsid w:val="001A5A4E"/>
    <w:rsid w:val="001A612C"/>
    <w:rsid w:val="001A6E4B"/>
    <w:rsid w:val="001A6E95"/>
    <w:rsid w:val="001B00B0"/>
    <w:rsid w:val="001B0122"/>
    <w:rsid w:val="001B0397"/>
    <w:rsid w:val="001B03A7"/>
    <w:rsid w:val="001B0947"/>
    <w:rsid w:val="001B2A7F"/>
    <w:rsid w:val="001B4A53"/>
    <w:rsid w:val="001B4AA6"/>
    <w:rsid w:val="001B58F2"/>
    <w:rsid w:val="001B7965"/>
    <w:rsid w:val="001B7C45"/>
    <w:rsid w:val="001B7DD2"/>
    <w:rsid w:val="001C19B8"/>
    <w:rsid w:val="001C19DC"/>
    <w:rsid w:val="001C2021"/>
    <w:rsid w:val="001C282C"/>
    <w:rsid w:val="001C3CF7"/>
    <w:rsid w:val="001C5FEF"/>
    <w:rsid w:val="001C7658"/>
    <w:rsid w:val="001C7B16"/>
    <w:rsid w:val="001D0601"/>
    <w:rsid w:val="001D0FC5"/>
    <w:rsid w:val="001D226F"/>
    <w:rsid w:val="001D454F"/>
    <w:rsid w:val="001D665D"/>
    <w:rsid w:val="001D6818"/>
    <w:rsid w:val="001D6B09"/>
    <w:rsid w:val="001E0152"/>
    <w:rsid w:val="001E15B1"/>
    <w:rsid w:val="001E2284"/>
    <w:rsid w:val="001E2323"/>
    <w:rsid w:val="001E285D"/>
    <w:rsid w:val="001E2CB3"/>
    <w:rsid w:val="001E3209"/>
    <w:rsid w:val="001E32F5"/>
    <w:rsid w:val="001E53B7"/>
    <w:rsid w:val="001E565C"/>
    <w:rsid w:val="001E5763"/>
    <w:rsid w:val="001E6965"/>
    <w:rsid w:val="001F0996"/>
    <w:rsid w:val="001F0AA1"/>
    <w:rsid w:val="001F10E7"/>
    <w:rsid w:val="001F2449"/>
    <w:rsid w:val="001F249D"/>
    <w:rsid w:val="001F2C38"/>
    <w:rsid w:val="001F41F2"/>
    <w:rsid w:val="001F4261"/>
    <w:rsid w:val="001F4A67"/>
    <w:rsid w:val="001F4D09"/>
    <w:rsid w:val="001F5759"/>
    <w:rsid w:val="00200118"/>
    <w:rsid w:val="0020095B"/>
    <w:rsid w:val="002018D9"/>
    <w:rsid w:val="00202FEB"/>
    <w:rsid w:val="002035C5"/>
    <w:rsid w:val="0020460F"/>
    <w:rsid w:val="002048B2"/>
    <w:rsid w:val="00204D9A"/>
    <w:rsid w:val="00205744"/>
    <w:rsid w:val="002058F9"/>
    <w:rsid w:val="0020690A"/>
    <w:rsid w:val="00206C78"/>
    <w:rsid w:val="0020755D"/>
    <w:rsid w:val="0021083B"/>
    <w:rsid w:val="002121DA"/>
    <w:rsid w:val="002132EC"/>
    <w:rsid w:val="00213786"/>
    <w:rsid w:val="002139B6"/>
    <w:rsid w:val="00215BD6"/>
    <w:rsid w:val="00216325"/>
    <w:rsid w:val="00216E9B"/>
    <w:rsid w:val="00217A0E"/>
    <w:rsid w:val="00217A0F"/>
    <w:rsid w:val="002203CA"/>
    <w:rsid w:val="0022228B"/>
    <w:rsid w:val="0022241F"/>
    <w:rsid w:val="00223C0A"/>
    <w:rsid w:val="00224C1B"/>
    <w:rsid w:val="00225996"/>
    <w:rsid w:val="002308C3"/>
    <w:rsid w:val="00231966"/>
    <w:rsid w:val="00232CF5"/>
    <w:rsid w:val="00233372"/>
    <w:rsid w:val="00233EB3"/>
    <w:rsid w:val="00234DD6"/>
    <w:rsid w:val="00237E8A"/>
    <w:rsid w:val="00240FE4"/>
    <w:rsid w:val="0024186E"/>
    <w:rsid w:val="00242928"/>
    <w:rsid w:val="002439F1"/>
    <w:rsid w:val="00243A04"/>
    <w:rsid w:val="002448A2"/>
    <w:rsid w:val="002471AA"/>
    <w:rsid w:val="002476EA"/>
    <w:rsid w:val="00247D5A"/>
    <w:rsid w:val="0025082C"/>
    <w:rsid w:val="002513CF"/>
    <w:rsid w:val="002516C5"/>
    <w:rsid w:val="002518DA"/>
    <w:rsid w:val="00261167"/>
    <w:rsid w:val="00264A5E"/>
    <w:rsid w:val="00265ABE"/>
    <w:rsid w:val="00265ADB"/>
    <w:rsid w:val="0026607A"/>
    <w:rsid w:val="00266360"/>
    <w:rsid w:val="00266E85"/>
    <w:rsid w:val="00266EEB"/>
    <w:rsid w:val="00267EC7"/>
    <w:rsid w:val="00270260"/>
    <w:rsid w:val="00270FAC"/>
    <w:rsid w:val="00272FE8"/>
    <w:rsid w:val="00273836"/>
    <w:rsid w:val="00273B76"/>
    <w:rsid w:val="00274076"/>
    <w:rsid w:val="00274A93"/>
    <w:rsid w:val="00274D0D"/>
    <w:rsid w:val="002753DC"/>
    <w:rsid w:val="00275CF1"/>
    <w:rsid w:val="0027603B"/>
    <w:rsid w:val="00277469"/>
    <w:rsid w:val="00280035"/>
    <w:rsid w:val="0028109E"/>
    <w:rsid w:val="00281234"/>
    <w:rsid w:val="002828C9"/>
    <w:rsid w:val="00282F39"/>
    <w:rsid w:val="00283576"/>
    <w:rsid w:val="0028508D"/>
    <w:rsid w:val="00286A00"/>
    <w:rsid w:val="00286E7B"/>
    <w:rsid w:val="00287FC9"/>
    <w:rsid w:val="00290FD1"/>
    <w:rsid w:val="00291A39"/>
    <w:rsid w:val="00292CCF"/>
    <w:rsid w:val="0029344E"/>
    <w:rsid w:val="002935F2"/>
    <w:rsid w:val="0029490B"/>
    <w:rsid w:val="00294AA9"/>
    <w:rsid w:val="00294EE1"/>
    <w:rsid w:val="00295E42"/>
    <w:rsid w:val="00295E78"/>
    <w:rsid w:val="00297B1D"/>
    <w:rsid w:val="002A0916"/>
    <w:rsid w:val="002A0BB9"/>
    <w:rsid w:val="002A1853"/>
    <w:rsid w:val="002A5AE7"/>
    <w:rsid w:val="002A5F7C"/>
    <w:rsid w:val="002A7899"/>
    <w:rsid w:val="002B0DEB"/>
    <w:rsid w:val="002B32AD"/>
    <w:rsid w:val="002B42FD"/>
    <w:rsid w:val="002B453C"/>
    <w:rsid w:val="002B5B8D"/>
    <w:rsid w:val="002B60B1"/>
    <w:rsid w:val="002B628C"/>
    <w:rsid w:val="002B66A6"/>
    <w:rsid w:val="002C0615"/>
    <w:rsid w:val="002C2830"/>
    <w:rsid w:val="002C2CBA"/>
    <w:rsid w:val="002C4678"/>
    <w:rsid w:val="002C4881"/>
    <w:rsid w:val="002C51D5"/>
    <w:rsid w:val="002C53CF"/>
    <w:rsid w:val="002C5C35"/>
    <w:rsid w:val="002C7F3B"/>
    <w:rsid w:val="002D00F1"/>
    <w:rsid w:val="002D12B1"/>
    <w:rsid w:val="002D1A63"/>
    <w:rsid w:val="002D2BEF"/>
    <w:rsid w:val="002D33E0"/>
    <w:rsid w:val="002D3E27"/>
    <w:rsid w:val="002D3F0F"/>
    <w:rsid w:val="002D46F6"/>
    <w:rsid w:val="002D6CC9"/>
    <w:rsid w:val="002E1225"/>
    <w:rsid w:val="002E1395"/>
    <w:rsid w:val="002E1447"/>
    <w:rsid w:val="002E1F9D"/>
    <w:rsid w:val="002E3330"/>
    <w:rsid w:val="002E39D8"/>
    <w:rsid w:val="002E5A83"/>
    <w:rsid w:val="002E74B0"/>
    <w:rsid w:val="002F0D10"/>
    <w:rsid w:val="002F138A"/>
    <w:rsid w:val="002F17BD"/>
    <w:rsid w:val="002F2C30"/>
    <w:rsid w:val="002F4F88"/>
    <w:rsid w:val="002F525F"/>
    <w:rsid w:val="002F5853"/>
    <w:rsid w:val="002F7DE8"/>
    <w:rsid w:val="0030066B"/>
    <w:rsid w:val="00300C58"/>
    <w:rsid w:val="00300D46"/>
    <w:rsid w:val="00301177"/>
    <w:rsid w:val="00302632"/>
    <w:rsid w:val="00304270"/>
    <w:rsid w:val="003042D0"/>
    <w:rsid w:val="00305255"/>
    <w:rsid w:val="003055BD"/>
    <w:rsid w:val="003057A1"/>
    <w:rsid w:val="00306F15"/>
    <w:rsid w:val="0030734A"/>
    <w:rsid w:val="0031365D"/>
    <w:rsid w:val="00313E51"/>
    <w:rsid w:val="00314569"/>
    <w:rsid w:val="0031511F"/>
    <w:rsid w:val="00320832"/>
    <w:rsid w:val="00320BB6"/>
    <w:rsid w:val="00321822"/>
    <w:rsid w:val="00321CCC"/>
    <w:rsid w:val="00322B60"/>
    <w:rsid w:val="003263A2"/>
    <w:rsid w:val="0032792C"/>
    <w:rsid w:val="00327956"/>
    <w:rsid w:val="00327D77"/>
    <w:rsid w:val="00331910"/>
    <w:rsid w:val="003328D1"/>
    <w:rsid w:val="0033399B"/>
    <w:rsid w:val="00334170"/>
    <w:rsid w:val="003343E0"/>
    <w:rsid w:val="003348AD"/>
    <w:rsid w:val="0033545A"/>
    <w:rsid w:val="00336365"/>
    <w:rsid w:val="00336434"/>
    <w:rsid w:val="00337304"/>
    <w:rsid w:val="00337673"/>
    <w:rsid w:val="003403D0"/>
    <w:rsid w:val="003404F1"/>
    <w:rsid w:val="00343654"/>
    <w:rsid w:val="0034520D"/>
    <w:rsid w:val="00345D69"/>
    <w:rsid w:val="003472D5"/>
    <w:rsid w:val="003474A9"/>
    <w:rsid w:val="0034796D"/>
    <w:rsid w:val="00347C34"/>
    <w:rsid w:val="00350A00"/>
    <w:rsid w:val="00352BFD"/>
    <w:rsid w:val="00352F8A"/>
    <w:rsid w:val="003542A3"/>
    <w:rsid w:val="003543AE"/>
    <w:rsid w:val="003543DC"/>
    <w:rsid w:val="00354633"/>
    <w:rsid w:val="00355314"/>
    <w:rsid w:val="00355711"/>
    <w:rsid w:val="00355B40"/>
    <w:rsid w:val="00356104"/>
    <w:rsid w:val="003567B8"/>
    <w:rsid w:val="00356D65"/>
    <w:rsid w:val="003603C6"/>
    <w:rsid w:val="00360533"/>
    <w:rsid w:val="00360962"/>
    <w:rsid w:val="00360CE1"/>
    <w:rsid w:val="00362500"/>
    <w:rsid w:val="003636E2"/>
    <w:rsid w:val="0036712A"/>
    <w:rsid w:val="00370AAE"/>
    <w:rsid w:val="003727A0"/>
    <w:rsid w:val="00372A89"/>
    <w:rsid w:val="00372B3C"/>
    <w:rsid w:val="00373F3F"/>
    <w:rsid w:val="00374DB9"/>
    <w:rsid w:val="00375C78"/>
    <w:rsid w:val="0037757F"/>
    <w:rsid w:val="00380C98"/>
    <w:rsid w:val="0038205A"/>
    <w:rsid w:val="00382F41"/>
    <w:rsid w:val="00383742"/>
    <w:rsid w:val="00383D54"/>
    <w:rsid w:val="003848D6"/>
    <w:rsid w:val="00384C6B"/>
    <w:rsid w:val="0038543D"/>
    <w:rsid w:val="003857A0"/>
    <w:rsid w:val="00385917"/>
    <w:rsid w:val="00387AE0"/>
    <w:rsid w:val="00390C32"/>
    <w:rsid w:val="003924D8"/>
    <w:rsid w:val="00392728"/>
    <w:rsid w:val="00395190"/>
    <w:rsid w:val="00396E1B"/>
    <w:rsid w:val="00396F4E"/>
    <w:rsid w:val="00397CF7"/>
    <w:rsid w:val="003A04DA"/>
    <w:rsid w:val="003A177E"/>
    <w:rsid w:val="003A190B"/>
    <w:rsid w:val="003A2DB7"/>
    <w:rsid w:val="003A37EC"/>
    <w:rsid w:val="003A584B"/>
    <w:rsid w:val="003A6817"/>
    <w:rsid w:val="003B1A0F"/>
    <w:rsid w:val="003B1CF0"/>
    <w:rsid w:val="003B1E04"/>
    <w:rsid w:val="003B3068"/>
    <w:rsid w:val="003B35A6"/>
    <w:rsid w:val="003B704F"/>
    <w:rsid w:val="003C0D8B"/>
    <w:rsid w:val="003C228B"/>
    <w:rsid w:val="003C30C2"/>
    <w:rsid w:val="003C38F4"/>
    <w:rsid w:val="003C43F3"/>
    <w:rsid w:val="003C469E"/>
    <w:rsid w:val="003C5EC4"/>
    <w:rsid w:val="003C6217"/>
    <w:rsid w:val="003D0120"/>
    <w:rsid w:val="003D2F57"/>
    <w:rsid w:val="003D35B6"/>
    <w:rsid w:val="003D5A92"/>
    <w:rsid w:val="003D5B78"/>
    <w:rsid w:val="003D6630"/>
    <w:rsid w:val="003E19A4"/>
    <w:rsid w:val="003E21C3"/>
    <w:rsid w:val="003E6952"/>
    <w:rsid w:val="003F25F1"/>
    <w:rsid w:val="003F5163"/>
    <w:rsid w:val="003F5AE0"/>
    <w:rsid w:val="003F633C"/>
    <w:rsid w:val="003F68DA"/>
    <w:rsid w:val="003F6BD8"/>
    <w:rsid w:val="003F6BE0"/>
    <w:rsid w:val="00400387"/>
    <w:rsid w:val="00400EB2"/>
    <w:rsid w:val="0040153B"/>
    <w:rsid w:val="0040304F"/>
    <w:rsid w:val="004053E6"/>
    <w:rsid w:val="004072B1"/>
    <w:rsid w:val="00407E41"/>
    <w:rsid w:val="00410FCC"/>
    <w:rsid w:val="00411AF4"/>
    <w:rsid w:val="00413CC3"/>
    <w:rsid w:val="00414329"/>
    <w:rsid w:val="00414451"/>
    <w:rsid w:val="00415599"/>
    <w:rsid w:val="00421047"/>
    <w:rsid w:val="004213EA"/>
    <w:rsid w:val="00421547"/>
    <w:rsid w:val="00421B85"/>
    <w:rsid w:val="00421D17"/>
    <w:rsid w:val="0042287E"/>
    <w:rsid w:val="004248BC"/>
    <w:rsid w:val="00425789"/>
    <w:rsid w:val="00425E12"/>
    <w:rsid w:val="0043033A"/>
    <w:rsid w:val="00430566"/>
    <w:rsid w:val="00431729"/>
    <w:rsid w:val="00431A13"/>
    <w:rsid w:val="004320EA"/>
    <w:rsid w:val="004322E5"/>
    <w:rsid w:val="00433179"/>
    <w:rsid w:val="004342E9"/>
    <w:rsid w:val="004362FD"/>
    <w:rsid w:val="00437E55"/>
    <w:rsid w:val="00442AA8"/>
    <w:rsid w:val="00444110"/>
    <w:rsid w:val="004443D8"/>
    <w:rsid w:val="00445112"/>
    <w:rsid w:val="00445165"/>
    <w:rsid w:val="00445D93"/>
    <w:rsid w:val="00446903"/>
    <w:rsid w:val="00446A06"/>
    <w:rsid w:val="004500A7"/>
    <w:rsid w:val="004521F7"/>
    <w:rsid w:val="004527E1"/>
    <w:rsid w:val="00452E28"/>
    <w:rsid w:val="004531A0"/>
    <w:rsid w:val="00453743"/>
    <w:rsid w:val="00454227"/>
    <w:rsid w:val="0045536C"/>
    <w:rsid w:val="004555CE"/>
    <w:rsid w:val="004568F9"/>
    <w:rsid w:val="00457376"/>
    <w:rsid w:val="004575E8"/>
    <w:rsid w:val="00460279"/>
    <w:rsid w:val="00460749"/>
    <w:rsid w:val="004607E6"/>
    <w:rsid w:val="00460DA3"/>
    <w:rsid w:val="00461D38"/>
    <w:rsid w:val="00462116"/>
    <w:rsid w:val="0046381F"/>
    <w:rsid w:val="00464347"/>
    <w:rsid w:val="00464866"/>
    <w:rsid w:val="0046526D"/>
    <w:rsid w:val="004666E7"/>
    <w:rsid w:val="00467A10"/>
    <w:rsid w:val="004702E6"/>
    <w:rsid w:val="004709CD"/>
    <w:rsid w:val="0047107D"/>
    <w:rsid w:val="004711E9"/>
    <w:rsid w:val="004714BB"/>
    <w:rsid w:val="0047421C"/>
    <w:rsid w:val="00474AE9"/>
    <w:rsid w:val="00474BDF"/>
    <w:rsid w:val="00475ACD"/>
    <w:rsid w:val="00476C3D"/>
    <w:rsid w:val="004770C2"/>
    <w:rsid w:val="004772F1"/>
    <w:rsid w:val="00477AE4"/>
    <w:rsid w:val="004810A6"/>
    <w:rsid w:val="0048264A"/>
    <w:rsid w:val="00483296"/>
    <w:rsid w:val="00483469"/>
    <w:rsid w:val="004836B0"/>
    <w:rsid w:val="00484813"/>
    <w:rsid w:val="00484F07"/>
    <w:rsid w:val="0048515A"/>
    <w:rsid w:val="00485FD0"/>
    <w:rsid w:val="004861EA"/>
    <w:rsid w:val="00486E16"/>
    <w:rsid w:val="004870DC"/>
    <w:rsid w:val="004917FD"/>
    <w:rsid w:val="004929CE"/>
    <w:rsid w:val="00492CD5"/>
    <w:rsid w:val="0049303C"/>
    <w:rsid w:val="00494C78"/>
    <w:rsid w:val="00497679"/>
    <w:rsid w:val="004A0141"/>
    <w:rsid w:val="004A1894"/>
    <w:rsid w:val="004A323C"/>
    <w:rsid w:val="004A3FBE"/>
    <w:rsid w:val="004A4ED6"/>
    <w:rsid w:val="004A4FC7"/>
    <w:rsid w:val="004A6160"/>
    <w:rsid w:val="004A79F4"/>
    <w:rsid w:val="004A7D9D"/>
    <w:rsid w:val="004B0137"/>
    <w:rsid w:val="004B0E52"/>
    <w:rsid w:val="004B3E70"/>
    <w:rsid w:val="004B5156"/>
    <w:rsid w:val="004B6524"/>
    <w:rsid w:val="004B6D5D"/>
    <w:rsid w:val="004B7E80"/>
    <w:rsid w:val="004C0782"/>
    <w:rsid w:val="004C0C94"/>
    <w:rsid w:val="004C5D2C"/>
    <w:rsid w:val="004C5D67"/>
    <w:rsid w:val="004C5E9E"/>
    <w:rsid w:val="004D1240"/>
    <w:rsid w:val="004D1A61"/>
    <w:rsid w:val="004D2205"/>
    <w:rsid w:val="004D34A7"/>
    <w:rsid w:val="004D4199"/>
    <w:rsid w:val="004D5C7F"/>
    <w:rsid w:val="004D6D23"/>
    <w:rsid w:val="004E03B5"/>
    <w:rsid w:val="004E1D85"/>
    <w:rsid w:val="004E44CB"/>
    <w:rsid w:val="004E4BDC"/>
    <w:rsid w:val="004E793E"/>
    <w:rsid w:val="004F0799"/>
    <w:rsid w:val="004F07B6"/>
    <w:rsid w:val="004F0A6A"/>
    <w:rsid w:val="004F3419"/>
    <w:rsid w:val="004F546A"/>
    <w:rsid w:val="004F7BF8"/>
    <w:rsid w:val="00501534"/>
    <w:rsid w:val="00503553"/>
    <w:rsid w:val="00503A59"/>
    <w:rsid w:val="005044EA"/>
    <w:rsid w:val="005055E0"/>
    <w:rsid w:val="00505D30"/>
    <w:rsid w:val="00506E59"/>
    <w:rsid w:val="00507DB8"/>
    <w:rsid w:val="00511332"/>
    <w:rsid w:val="00512B10"/>
    <w:rsid w:val="00513245"/>
    <w:rsid w:val="00514BC6"/>
    <w:rsid w:val="0051768A"/>
    <w:rsid w:val="0052021C"/>
    <w:rsid w:val="0052033C"/>
    <w:rsid w:val="005225BC"/>
    <w:rsid w:val="005227BF"/>
    <w:rsid w:val="00523376"/>
    <w:rsid w:val="00523DC5"/>
    <w:rsid w:val="00524319"/>
    <w:rsid w:val="005244B1"/>
    <w:rsid w:val="00525BC9"/>
    <w:rsid w:val="00526082"/>
    <w:rsid w:val="005266ED"/>
    <w:rsid w:val="00527A96"/>
    <w:rsid w:val="005313F2"/>
    <w:rsid w:val="0053199D"/>
    <w:rsid w:val="005354DC"/>
    <w:rsid w:val="005368B0"/>
    <w:rsid w:val="00536FF9"/>
    <w:rsid w:val="00537B6C"/>
    <w:rsid w:val="005402EF"/>
    <w:rsid w:val="00540801"/>
    <w:rsid w:val="00541916"/>
    <w:rsid w:val="005422ED"/>
    <w:rsid w:val="005428E1"/>
    <w:rsid w:val="00542B85"/>
    <w:rsid w:val="00543771"/>
    <w:rsid w:val="00543929"/>
    <w:rsid w:val="00543D43"/>
    <w:rsid w:val="00543F16"/>
    <w:rsid w:val="0054464B"/>
    <w:rsid w:val="0054574D"/>
    <w:rsid w:val="005469F1"/>
    <w:rsid w:val="00546A12"/>
    <w:rsid w:val="00546E46"/>
    <w:rsid w:val="0055095A"/>
    <w:rsid w:val="00550A63"/>
    <w:rsid w:val="00551E75"/>
    <w:rsid w:val="00551F2F"/>
    <w:rsid w:val="005526E2"/>
    <w:rsid w:val="005532D2"/>
    <w:rsid w:val="00555BBC"/>
    <w:rsid w:val="00556A1B"/>
    <w:rsid w:val="005573C8"/>
    <w:rsid w:val="005605B2"/>
    <w:rsid w:val="00560EFE"/>
    <w:rsid w:val="005615CC"/>
    <w:rsid w:val="00563509"/>
    <w:rsid w:val="00567893"/>
    <w:rsid w:val="005678FA"/>
    <w:rsid w:val="005729D5"/>
    <w:rsid w:val="005729F5"/>
    <w:rsid w:val="00573EBE"/>
    <w:rsid w:val="005761EC"/>
    <w:rsid w:val="00576CA4"/>
    <w:rsid w:val="00576D25"/>
    <w:rsid w:val="00580A48"/>
    <w:rsid w:val="0058168A"/>
    <w:rsid w:val="00581FE5"/>
    <w:rsid w:val="00582F1A"/>
    <w:rsid w:val="00583D0F"/>
    <w:rsid w:val="005841A2"/>
    <w:rsid w:val="0058437E"/>
    <w:rsid w:val="005851B4"/>
    <w:rsid w:val="00586DE0"/>
    <w:rsid w:val="00590E0C"/>
    <w:rsid w:val="00592246"/>
    <w:rsid w:val="00593466"/>
    <w:rsid w:val="00593C81"/>
    <w:rsid w:val="00594093"/>
    <w:rsid w:val="005942C1"/>
    <w:rsid w:val="005944F9"/>
    <w:rsid w:val="00595DAF"/>
    <w:rsid w:val="005969FC"/>
    <w:rsid w:val="00597AB8"/>
    <w:rsid w:val="005A0289"/>
    <w:rsid w:val="005A2858"/>
    <w:rsid w:val="005A2F20"/>
    <w:rsid w:val="005A3F11"/>
    <w:rsid w:val="005A4555"/>
    <w:rsid w:val="005A594D"/>
    <w:rsid w:val="005A6D24"/>
    <w:rsid w:val="005A6F0C"/>
    <w:rsid w:val="005A6F7F"/>
    <w:rsid w:val="005B2761"/>
    <w:rsid w:val="005B3841"/>
    <w:rsid w:val="005B3965"/>
    <w:rsid w:val="005B53F1"/>
    <w:rsid w:val="005B694C"/>
    <w:rsid w:val="005B7505"/>
    <w:rsid w:val="005C1D7F"/>
    <w:rsid w:val="005C3ECE"/>
    <w:rsid w:val="005C4B97"/>
    <w:rsid w:val="005C5806"/>
    <w:rsid w:val="005C6455"/>
    <w:rsid w:val="005C7C92"/>
    <w:rsid w:val="005D028A"/>
    <w:rsid w:val="005D15A1"/>
    <w:rsid w:val="005D3249"/>
    <w:rsid w:val="005D5597"/>
    <w:rsid w:val="005D5F1B"/>
    <w:rsid w:val="005D6AC2"/>
    <w:rsid w:val="005D6C28"/>
    <w:rsid w:val="005E0406"/>
    <w:rsid w:val="005E16ED"/>
    <w:rsid w:val="005E2070"/>
    <w:rsid w:val="005E3C5A"/>
    <w:rsid w:val="005E69D7"/>
    <w:rsid w:val="005E6FF4"/>
    <w:rsid w:val="005E7978"/>
    <w:rsid w:val="005E7EB2"/>
    <w:rsid w:val="005F11BD"/>
    <w:rsid w:val="005F1D7E"/>
    <w:rsid w:val="005F1DFF"/>
    <w:rsid w:val="005F3030"/>
    <w:rsid w:val="005F31B6"/>
    <w:rsid w:val="005F3414"/>
    <w:rsid w:val="005F3544"/>
    <w:rsid w:val="005F526A"/>
    <w:rsid w:val="005F611A"/>
    <w:rsid w:val="005F6E5A"/>
    <w:rsid w:val="006033BF"/>
    <w:rsid w:val="00604B8C"/>
    <w:rsid w:val="00606D09"/>
    <w:rsid w:val="0060778B"/>
    <w:rsid w:val="00612106"/>
    <w:rsid w:val="0061236E"/>
    <w:rsid w:val="006139EA"/>
    <w:rsid w:val="006141D5"/>
    <w:rsid w:val="0061474A"/>
    <w:rsid w:val="00614E63"/>
    <w:rsid w:val="00615590"/>
    <w:rsid w:val="00615DEF"/>
    <w:rsid w:val="00621665"/>
    <w:rsid w:val="006216F6"/>
    <w:rsid w:val="00621CD6"/>
    <w:rsid w:val="00621DAA"/>
    <w:rsid w:val="00622665"/>
    <w:rsid w:val="0062270E"/>
    <w:rsid w:val="0062405D"/>
    <w:rsid w:val="00625305"/>
    <w:rsid w:val="00625570"/>
    <w:rsid w:val="0062637F"/>
    <w:rsid w:val="0063021E"/>
    <w:rsid w:val="00632D39"/>
    <w:rsid w:val="00632EEF"/>
    <w:rsid w:val="0063559C"/>
    <w:rsid w:val="00635B68"/>
    <w:rsid w:val="00635D71"/>
    <w:rsid w:val="00635FF3"/>
    <w:rsid w:val="006362B6"/>
    <w:rsid w:val="006362CC"/>
    <w:rsid w:val="00636CA5"/>
    <w:rsid w:val="00636D93"/>
    <w:rsid w:val="006371B6"/>
    <w:rsid w:val="00637742"/>
    <w:rsid w:val="00637760"/>
    <w:rsid w:val="0064058B"/>
    <w:rsid w:val="00641284"/>
    <w:rsid w:val="0064192C"/>
    <w:rsid w:val="00642C22"/>
    <w:rsid w:val="00643254"/>
    <w:rsid w:val="00643B37"/>
    <w:rsid w:val="00645334"/>
    <w:rsid w:val="00646A37"/>
    <w:rsid w:val="00646AA6"/>
    <w:rsid w:val="00646B3B"/>
    <w:rsid w:val="00647D9C"/>
    <w:rsid w:val="00647F6A"/>
    <w:rsid w:val="006507D2"/>
    <w:rsid w:val="006524BA"/>
    <w:rsid w:val="00654E9D"/>
    <w:rsid w:val="00656C3E"/>
    <w:rsid w:val="00657BF8"/>
    <w:rsid w:val="00657CFC"/>
    <w:rsid w:val="00662594"/>
    <w:rsid w:val="00663A3A"/>
    <w:rsid w:val="0066445E"/>
    <w:rsid w:val="00664816"/>
    <w:rsid w:val="00664EBA"/>
    <w:rsid w:val="00665BFD"/>
    <w:rsid w:val="00666B51"/>
    <w:rsid w:val="0066781C"/>
    <w:rsid w:val="0067127A"/>
    <w:rsid w:val="00671BB9"/>
    <w:rsid w:val="00673318"/>
    <w:rsid w:val="006737E3"/>
    <w:rsid w:val="006751BF"/>
    <w:rsid w:val="00675445"/>
    <w:rsid w:val="006766C2"/>
    <w:rsid w:val="00676E81"/>
    <w:rsid w:val="006774BD"/>
    <w:rsid w:val="00677EEC"/>
    <w:rsid w:val="00680159"/>
    <w:rsid w:val="00682889"/>
    <w:rsid w:val="00682BC4"/>
    <w:rsid w:val="006845B0"/>
    <w:rsid w:val="00684BA8"/>
    <w:rsid w:val="0068523C"/>
    <w:rsid w:val="00687162"/>
    <w:rsid w:val="006873C8"/>
    <w:rsid w:val="006900EA"/>
    <w:rsid w:val="00691FD5"/>
    <w:rsid w:val="00692763"/>
    <w:rsid w:val="00694D21"/>
    <w:rsid w:val="006A0911"/>
    <w:rsid w:val="006A1034"/>
    <w:rsid w:val="006A138F"/>
    <w:rsid w:val="006A147E"/>
    <w:rsid w:val="006A1B42"/>
    <w:rsid w:val="006A2546"/>
    <w:rsid w:val="006A304C"/>
    <w:rsid w:val="006A3B14"/>
    <w:rsid w:val="006A431A"/>
    <w:rsid w:val="006A4899"/>
    <w:rsid w:val="006A49BD"/>
    <w:rsid w:val="006A5A52"/>
    <w:rsid w:val="006A6971"/>
    <w:rsid w:val="006B0AF5"/>
    <w:rsid w:val="006B0E8D"/>
    <w:rsid w:val="006B0FC1"/>
    <w:rsid w:val="006B2FEC"/>
    <w:rsid w:val="006B3018"/>
    <w:rsid w:val="006B346B"/>
    <w:rsid w:val="006B53F7"/>
    <w:rsid w:val="006B641C"/>
    <w:rsid w:val="006B75EA"/>
    <w:rsid w:val="006C0118"/>
    <w:rsid w:val="006C1785"/>
    <w:rsid w:val="006C2F0E"/>
    <w:rsid w:val="006C458E"/>
    <w:rsid w:val="006C508F"/>
    <w:rsid w:val="006C513A"/>
    <w:rsid w:val="006C61D0"/>
    <w:rsid w:val="006C6CDD"/>
    <w:rsid w:val="006C7F6F"/>
    <w:rsid w:val="006D0D01"/>
    <w:rsid w:val="006D2AFB"/>
    <w:rsid w:val="006D2BB6"/>
    <w:rsid w:val="006D52AA"/>
    <w:rsid w:val="006D604D"/>
    <w:rsid w:val="006D6858"/>
    <w:rsid w:val="006E0282"/>
    <w:rsid w:val="006E065A"/>
    <w:rsid w:val="006E0F99"/>
    <w:rsid w:val="006E10CF"/>
    <w:rsid w:val="006E1C61"/>
    <w:rsid w:val="006E2A94"/>
    <w:rsid w:val="006E43B6"/>
    <w:rsid w:val="006E4B4C"/>
    <w:rsid w:val="006E5439"/>
    <w:rsid w:val="006E54AC"/>
    <w:rsid w:val="006E6200"/>
    <w:rsid w:val="006E6DF4"/>
    <w:rsid w:val="006E7FD8"/>
    <w:rsid w:val="006F042A"/>
    <w:rsid w:val="006F04C5"/>
    <w:rsid w:val="006F135D"/>
    <w:rsid w:val="006F388F"/>
    <w:rsid w:val="006F3988"/>
    <w:rsid w:val="006F40D3"/>
    <w:rsid w:val="006F50E5"/>
    <w:rsid w:val="006F5B06"/>
    <w:rsid w:val="006F60F1"/>
    <w:rsid w:val="006F69A6"/>
    <w:rsid w:val="006F747E"/>
    <w:rsid w:val="00700102"/>
    <w:rsid w:val="00700494"/>
    <w:rsid w:val="007027B8"/>
    <w:rsid w:val="007053FB"/>
    <w:rsid w:val="00705823"/>
    <w:rsid w:val="00706A51"/>
    <w:rsid w:val="0071529B"/>
    <w:rsid w:val="00715A56"/>
    <w:rsid w:val="00716469"/>
    <w:rsid w:val="007167B9"/>
    <w:rsid w:val="007172C6"/>
    <w:rsid w:val="007174D7"/>
    <w:rsid w:val="00721195"/>
    <w:rsid w:val="00721258"/>
    <w:rsid w:val="00721735"/>
    <w:rsid w:val="00721757"/>
    <w:rsid w:val="007224DA"/>
    <w:rsid w:val="00723395"/>
    <w:rsid w:val="00723A09"/>
    <w:rsid w:val="00726B2D"/>
    <w:rsid w:val="00727BCF"/>
    <w:rsid w:val="007311A5"/>
    <w:rsid w:val="00731CE8"/>
    <w:rsid w:val="0073493D"/>
    <w:rsid w:val="00735483"/>
    <w:rsid w:val="00736996"/>
    <w:rsid w:val="00737E6F"/>
    <w:rsid w:val="00740A79"/>
    <w:rsid w:val="007417EE"/>
    <w:rsid w:val="00742D61"/>
    <w:rsid w:val="00742E96"/>
    <w:rsid w:val="007439E9"/>
    <w:rsid w:val="00743BCD"/>
    <w:rsid w:val="00744FFD"/>
    <w:rsid w:val="007453BB"/>
    <w:rsid w:val="007457C1"/>
    <w:rsid w:val="00747002"/>
    <w:rsid w:val="00750F46"/>
    <w:rsid w:val="00751840"/>
    <w:rsid w:val="007518D6"/>
    <w:rsid w:val="0075358C"/>
    <w:rsid w:val="00753BBA"/>
    <w:rsid w:val="00754D2D"/>
    <w:rsid w:val="007554C0"/>
    <w:rsid w:val="00755BFA"/>
    <w:rsid w:val="007611BC"/>
    <w:rsid w:val="0076270A"/>
    <w:rsid w:val="00762B66"/>
    <w:rsid w:val="00763608"/>
    <w:rsid w:val="007642D9"/>
    <w:rsid w:val="00765E51"/>
    <w:rsid w:val="00766B45"/>
    <w:rsid w:val="00767F8B"/>
    <w:rsid w:val="00772155"/>
    <w:rsid w:val="00772CCE"/>
    <w:rsid w:val="00772F5F"/>
    <w:rsid w:val="00774009"/>
    <w:rsid w:val="00775279"/>
    <w:rsid w:val="00776653"/>
    <w:rsid w:val="00777FCF"/>
    <w:rsid w:val="007804B2"/>
    <w:rsid w:val="007804E5"/>
    <w:rsid w:val="0078090C"/>
    <w:rsid w:val="0078126C"/>
    <w:rsid w:val="00785A3E"/>
    <w:rsid w:val="00785AB9"/>
    <w:rsid w:val="0078751D"/>
    <w:rsid w:val="00791492"/>
    <w:rsid w:val="00791EC3"/>
    <w:rsid w:val="0079290D"/>
    <w:rsid w:val="00793007"/>
    <w:rsid w:val="0079417F"/>
    <w:rsid w:val="007966F0"/>
    <w:rsid w:val="00796FB2"/>
    <w:rsid w:val="00797184"/>
    <w:rsid w:val="007A0FBC"/>
    <w:rsid w:val="007A2176"/>
    <w:rsid w:val="007A4253"/>
    <w:rsid w:val="007A52DB"/>
    <w:rsid w:val="007A5612"/>
    <w:rsid w:val="007A60F9"/>
    <w:rsid w:val="007A6317"/>
    <w:rsid w:val="007A6FC1"/>
    <w:rsid w:val="007A7F4A"/>
    <w:rsid w:val="007B043A"/>
    <w:rsid w:val="007B129C"/>
    <w:rsid w:val="007B1E93"/>
    <w:rsid w:val="007B3943"/>
    <w:rsid w:val="007B39C0"/>
    <w:rsid w:val="007B460E"/>
    <w:rsid w:val="007B5C1D"/>
    <w:rsid w:val="007B5D1F"/>
    <w:rsid w:val="007B71A8"/>
    <w:rsid w:val="007B756A"/>
    <w:rsid w:val="007B7650"/>
    <w:rsid w:val="007C0157"/>
    <w:rsid w:val="007C0310"/>
    <w:rsid w:val="007C0AC4"/>
    <w:rsid w:val="007C1B44"/>
    <w:rsid w:val="007C3B62"/>
    <w:rsid w:val="007C4946"/>
    <w:rsid w:val="007C4B9E"/>
    <w:rsid w:val="007C507E"/>
    <w:rsid w:val="007C6C47"/>
    <w:rsid w:val="007C77C9"/>
    <w:rsid w:val="007C790B"/>
    <w:rsid w:val="007C7BEB"/>
    <w:rsid w:val="007D0E79"/>
    <w:rsid w:val="007D28B1"/>
    <w:rsid w:val="007D3261"/>
    <w:rsid w:val="007D56EA"/>
    <w:rsid w:val="007D57BA"/>
    <w:rsid w:val="007D5C0F"/>
    <w:rsid w:val="007D69C7"/>
    <w:rsid w:val="007D7CA8"/>
    <w:rsid w:val="007D7FBF"/>
    <w:rsid w:val="007E1693"/>
    <w:rsid w:val="007E2477"/>
    <w:rsid w:val="007E4450"/>
    <w:rsid w:val="007E4504"/>
    <w:rsid w:val="007E48E0"/>
    <w:rsid w:val="007E4D55"/>
    <w:rsid w:val="007E4F15"/>
    <w:rsid w:val="007E62B1"/>
    <w:rsid w:val="007E7C48"/>
    <w:rsid w:val="007E7E61"/>
    <w:rsid w:val="007F180C"/>
    <w:rsid w:val="007F1EA2"/>
    <w:rsid w:val="007F23AE"/>
    <w:rsid w:val="007F3EBF"/>
    <w:rsid w:val="007F7036"/>
    <w:rsid w:val="007F70C0"/>
    <w:rsid w:val="00800AB3"/>
    <w:rsid w:val="00801165"/>
    <w:rsid w:val="00802EFC"/>
    <w:rsid w:val="008035E0"/>
    <w:rsid w:val="008036FC"/>
    <w:rsid w:val="00805F93"/>
    <w:rsid w:val="008068E5"/>
    <w:rsid w:val="00807AA6"/>
    <w:rsid w:val="008107FF"/>
    <w:rsid w:val="00811846"/>
    <w:rsid w:val="00811E9C"/>
    <w:rsid w:val="0081279F"/>
    <w:rsid w:val="008127A0"/>
    <w:rsid w:val="00814722"/>
    <w:rsid w:val="00815FFB"/>
    <w:rsid w:val="00816235"/>
    <w:rsid w:val="00816481"/>
    <w:rsid w:val="0082050B"/>
    <w:rsid w:val="0082096C"/>
    <w:rsid w:val="00822B2B"/>
    <w:rsid w:val="00822B90"/>
    <w:rsid w:val="00822C66"/>
    <w:rsid w:val="008230E3"/>
    <w:rsid w:val="00824E84"/>
    <w:rsid w:val="00825106"/>
    <w:rsid w:val="00826CB0"/>
    <w:rsid w:val="00827E84"/>
    <w:rsid w:val="00831126"/>
    <w:rsid w:val="008311E1"/>
    <w:rsid w:val="008316C8"/>
    <w:rsid w:val="00831B04"/>
    <w:rsid w:val="008360FD"/>
    <w:rsid w:val="00836937"/>
    <w:rsid w:val="00840800"/>
    <w:rsid w:val="00841400"/>
    <w:rsid w:val="00841D3B"/>
    <w:rsid w:val="00841EDC"/>
    <w:rsid w:val="00842230"/>
    <w:rsid w:val="008433DE"/>
    <w:rsid w:val="00844915"/>
    <w:rsid w:val="0084495D"/>
    <w:rsid w:val="00845077"/>
    <w:rsid w:val="00846385"/>
    <w:rsid w:val="00847280"/>
    <w:rsid w:val="008475C2"/>
    <w:rsid w:val="008478C8"/>
    <w:rsid w:val="00847EB8"/>
    <w:rsid w:val="008500C1"/>
    <w:rsid w:val="008514DF"/>
    <w:rsid w:val="008515C4"/>
    <w:rsid w:val="00853639"/>
    <w:rsid w:val="008541E1"/>
    <w:rsid w:val="008542AE"/>
    <w:rsid w:val="008544B0"/>
    <w:rsid w:val="00855407"/>
    <w:rsid w:val="008577D4"/>
    <w:rsid w:val="00860373"/>
    <w:rsid w:val="0086170C"/>
    <w:rsid w:val="008630BC"/>
    <w:rsid w:val="008633ED"/>
    <w:rsid w:val="00863720"/>
    <w:rsid w:val="008646AB"/>
    <w:rsid w:val="0086596F"/>
    <w:rsid w:val="0086600E"/>
    <w:rsid w:val="008661E8"/>
    <w:rsid w:val="00866B91"/>
    <w:rsid w:val="00867060"/>
    <w:rsid w:val="00870CD0"/>
    <w:rsid w:val="008737DA"/>
    <w:rsid w:val="00873D41"/>
    <w:rsid w:val="00874639"/>
    <w:rsid w:val="00874838"/>
    <w:rsid w:val="00875A84"/>
    <w:rsid w:val="0088028C"/>
    <w:rsid w:val="008804B6"/>
    <w:rsid w:val="00882501"/>
    <w:rsid w:val="0088269C"/>
    <w:rsid w:val="00882E37"/>
    <w:rsid w:val="00883607"/>
    <w:rsid w:val="00884F59"/>
    <w:rsid w:val="008850DC"/>
    <w:rsid w:val="00885845"/>
    <w:rsid w:val="00886C07"/>
    <w:rsid w:val="00890E1D"/>
    <w:rsid w:val="008913A0"/>
    <w:rsid w:val="00891A47"/>
    <w:rsid w:val="00891D08"/>
    <w:rsid w:val="008936FD"/>
    <w:rsid w:val="00893AAD"/>
    <w:rsid w:val="00895075"/>
    <w:rsid w:val="00896CF3"/>
    <w:rsid w:val="008A14D1"/>
    <w:rsid w:val="008A20D6"/>
    <w:rsid w:val="008A36E6"/>
    <w:rsid w:val="008A40A3"/>
    <w:rsid w:val="008A4996"/>
    <w:rsid w:val="008A4F3C"/>
    <w:rsid w:val="008A7354"/>
    <w:rsid w:val="008B08E7"/>
    <w:rsid w:val="008B1C6E"/>
    <w:rsid w:val="008B1EEA"/>
    <w:rsid w:val="008B252F"/>
    <w:rsid w:val="008B34D0"/>
    <w:rsid w:val="008B38B7"/>
    <w:rsid w:val="008B4643"/>
    <w:rsid w:val="008B4DAB"/>
    <w:rsid w:val="008B5D2F"/>
    <w:rsid w:val="008B6992"/>
    <w:rsid w:val="008B6CC0"/>
    <w:rsid w:val="008B7A63"/>
    <w:rsid w:val="008C0D08"/>
    <w:rsid w:val="008C3B6D"/>
    <w:rsid w:val="008C4547"/>
    <w:rsid w:val="008D05C8"/>
    <w:rsid w:val="008D31B1"/>
    <w:rsid w:val="008D327C"/>
    <w:rsid w:val="008D363D"/>
    <w:rsid w:val="008D4CBC"/>
    <w:rsid w:val="008D4E0E"/>
    <w:rsid w:val="008D526B"/>
    <w:rsid w:val="008D61FC"/>
    <w:rsid w:val="008D6739"/>
    <w:rsid w:val="008D7482"/>
    <w:rsid w:val="008D7578"/>
    <w:rsid w:val="008D76C9"/>
    <w:rsid w:val="008E0199"/>
    <w:rsid w:val="008E0580"/>
    <w:rsid w:val="008E064A"/>
    <w:rsid w:val="008E0ABB"/>
    <w:rsid w:val="008E1530"/>
    <w:rsid w:val="008E24B8"/>
    <w:rsid w:val="008E3BFD"/>
    <w:rsid w:val="008E4518"/>
    <w:rsid w:val="008E4E94"/>
    <w:rsid w:val="008E5AD0"/>
    <w:rsid w:val="008E7915"/>
    <w:rsid w:val="008F19E3"/>
    <w:rsid w:val="008F1B6E"/>
    <w:rsid w:val="008F3859"/>
    <w:rsid w:val="008F39D8"/>
    <w:rsid w:val="008F4892"/>
    <w:rsid w:val="008F5271"/>
    <w:rsid w:val="008F53BD"/>
    <w:rsid w:val="008F5C3B"/>
    <w:rsid w:val="008F5D94"/>
    <w:rsid w:val="009006F8"/>
    <w:rsid w:val="009007A8"/>
    <w:rsid w:val="00901D1F"/>
    <w:rsid w:val="00901DBF"/>
    <w:rsid w:val="00902EA8"/>
    <w:rsid w:val="00903A7D"/>
    <w:rsid w:val="00903C70"/>
    <w:rsid w:val="009068E0"/>
    <w:rsid w:val="00907306"/>
    <w:rsid w:val="00907442"/>
    <w:rsid w:val="00907925"/>
    <w:rsid w:val="00910BAD"/>
    <w:rsid w:val="00910C98"/>
    <w:rsid w:val="00911EBF"/>
    <w:rsid w:val="009122A7"/>
    <w:rsid w:val="00914284"/>
    <w:rsid w:val="00915DEE"/>
    <w:rsid w:val="009200A5"/>
    <w:rsid w:val="0092173B"/>
    <w:rsid w:val="009227B1"/>
    <w:rsid w:val="00922C53"/>
    <w:rsid w:val="009238C8"/>
    <w:rsid w:val="00923C1E"/>
    <w:rsid w:val="00925467"/>
    <w:rsid w:val="009263D8"/>
    <w:rsid w:val="00926B76"/>
    <w:rsid w:val="009272CF"/>
    <w:rsid w:val="00930C19"/>
    <w:rsid w:val="00930DC1"/>
    <w:rsid w:val="00930ED9"/>
    <w:rsid w:val="009317F5"/>
    <w:rsid w:val="00931D47"/>
    <w:rsid w:val="0093215B"/>
    <w:rsid w:val="00932FB2"/>
    <w:rsid w:val="0093676B"/>
    <w:rsid w:val="00940AA6"/>
    <w:rsid w:val="00941435"/>
    <w:rsid w:val="0094238B"/>
    <w:rsid w:val="00943735"/>
    <w:rsid w:val="009444AC"/>
    <w:rsid w:val="00944729"/>
    <w:rsid w:val="00944A38"/>
    <w:rsid w:val="0094546F"/>
    <w:rsid w:val="00946BFE"/>
    <w:rsid w:val="00947AE4"/>
    <w:rsid w:val="00951687"/>
    <w:rsid w:val="009524A9"/>
    <w:rsid w:val="00953647"/>
    <w:rsid w:val="00953D73"/>
    <w:rsid w:val="00956069"/>
    <w:rsid w:val="00956A00"/>
    <w:rsid w:val="0096067E"/>
    <w:rsid w:val="00961CD6"/>
    <w:rsid w:val="0096201D"/>
    <w:rsid w:val="00965001"/>
    <w:rsid w:val="009651ED"/>
    <w:rsid w:val="00965DB5"/>
    <w:rsid w:val="00966067"/>
    <w:rsid w:val="009661B4"/>
    <w:rsid w:val="0097023E"/>
    <w:rsid w:val="00971736"/>
    <w:rsid w:val="00971FDB"/>
    <w:rsid w:val="00974157"/>
    <w:rsid w:val="00974B34"/>
    <w:rsid w:val="009755D5"/>
    <w:rsid w:val="00975C3C"/>
    <w:rsid w:val="009761BA"/>
    <w:rsid w:val="009824C0"/>
    <w:rsid w:val="009838A9"/>
    <w:rsid w:val="009842BD"/>
    <w:rsid w:val="00986A8B"/>
    <w:rsid w:val="00987409"/>
    <w:rsid w:val="00987842"/>
    <w:rsid w:val="00987B43"/>
    <w:rsid w:val="00991488"/>
    <w:rsid w:val="00991B37"/>
    <w:rsid w:val="00991C63"/>
    <w:rsid w:val="00991CA9"/>
    <w:rsid w:val="00991FCA"/>
    <w:rsid w:val="009931AB"/>
    <w:rsid w:val="009946CF"/>
    <w:rsid w:val="009949D2"/>
    <w:rsid w:val="00996802"/>
    <w:rsid w:val="00997457"/>
    <w:rsid w:val="00997886"/>
    <w:rsid w:val="00997B3E"/>
    <w:rsid w:val="00997BFB"/>
    <w:rsid w:val="00997F52"/>
    <w:rsid w:val="009A2663"/>
    <w:rsid w:val="009A2ACA"/>
    <w:rsid w:val="009A2B05"/>
    <w:rsid w:val="009A35DD"/>
    <w:rsid w:val="009A3684"/>
    <w:rsid w:val="009A3EC8"/>
    <w:rsid w:val="009A4539"/>
    <w:rsid w:val="009A5741"/>
    <w:rsid w:val="009A6007"/>
    <w:rsid w:val="009A6D83"/>
    <w:rsid w:val="009A7500"/>
    <w:rsid w:val="009A7684"/>
    <w:rsid w:val="009A7D22"/>
    <w:rsid w:val="009B033F"/>
    <w:rsid w:val="009B1ACE"/>
    <w:rsid w:val="009B1E27"/>
    <w:rsid w:val="009B64CA"/>
    <w:rsid w:val="009C0CB0"/>
    <w:rsid w:val="009C1483"/>
    <w:rsid w:val="009C216C"/>
    <w:rsid w:val="009C3269"/>
    <w:rsid w:val="009C32FE"/>
    <w:rsid w:val="009C34ED"/>
    <w:rsid w:val="009C3B9B"/>
    <w:rsid w:val="009C5AA7"/>
    <w:rsid w:val="009C7534"/>
    <w:rsid w:val="009C7925"/>
    <w:rsid w:val="009D0FB7"/>
    <w:rsid w:val="009D1282"/>
    <w:rsid w:val="009D5E02"/>
    <w:rsid w:val="009D6238"/>
    <w:rsid w:val="009D7261"/>
    <w:rsid w:val="009E05EA"/>
    <w:rsid w:val="009E132A"/>
    <w:rsid w:val="009E14AF"/>
    <w:rsid w:val="009E3225"/>
    <w:rsid w:val="009E35F4"/>
    <w:rsid w:val="009E3E50"/>
    <w:rsid w:val="009E5BBE"/>
    <w:rsid w:val="009E6C7E"/>
    <w:rsid w:val="009E73E7"/>
    <w:rsid w:val="009F45E6"/>
    <w:rsid w:val="009F6C8E"/>
    <w:rsid w:val="009F6CF0"/>
    <w:rsid w:val="009F6F09"/>
    <w:rsid w:val="009F77D1"/>
    <w:rsid w:val="009F7C7A"/>
    <w:rsid w:val="00A001F3"/>
    <w:rsid w:val="00A00CB1"/>
    <w:rsid w:val="00A00D2B"/>
    <w:rsid w:val="00A015BD"/>
    <w:rsid w:val="00A02109"/>
    <w:rsid w:val="00A02590"/>
    <w:rsid w:val="00A03640"/>
    <w:rsid w:val="00A03BBC"/>
    <w:rsid w:val="00A0403B"/>
    <w:rsid w:val="00A04D1E"/>
    <w:rsid w:val="00A04D6B"/>
    <w:rsid w:val="00A10073"/>
    <w:rsid w:val="00A10E54"/>
    <w:rsid w:val="00A11FAE"/>
    <w:rsid w:val="00A1299E"/>
    <w:rsid w:val="00A13CF7"/>
    <w:rsid w:val="00A14463"/>
    <w:rsid w:val="00A14B91"/>
    <w:rsid w:val="00A1510A"/>
    <w:rsid w:val="00A152DC"/>
    <w:rsid w:val="00A154F9"/>
    <w:rsid w:val="00A15B01"/>
    <w:rsid w:val="00A15C2D"/>
    <w:rsid w:val="00A16000"/>
    <w:rsid w:val="00A16141"/>
    <w:rsid w:val="00A20427"/>
    <w:rsid w:val="00A23324"/>
    <w:rsid w:val="00A237D6"/>
    <w:rsid w:val="00A237F3"/>
    <w:rsid w:val="00A23C61"/>
    <w:rsid w:val="00A24293"/>
    <w:rsid w:val="00A25A8F"/>
    <w:rsid w:val="00A2761B"/>
    <w:rsid w:val="00A279E9"/>
    <w:rsid w:val="00A27AA1"/>
    <w:rsid w:val="00A305EF"/>
    <w:rsid w:val="00A30E31"/>
    <w:rsid w:val="00A31C41"/>
    <w:rsid w:val="00A321DA"/>
    <w:rsid w:val="00A33403"/>
    <w:rsid w:val="00A34D47"/>
    <w:rsid w:val="00A34E56"/>
    <w:rsid w:val="00A3634E"/>
    <w:rsid w:val="00A37638"/>
    <w:rsid w:val="00A376E5"/>
    <w:rsid w:val="00A406A0"/>
    <w:rsid w:val="00A41178"/>
    <w:rsid w:val="00A421DA"/>
    <w:rsid w:val="00A42AFE"/>
    <w:rsid w:val="00A4318E"/>
    <w:rsid w:val="00A44D60"/>
    <w:rsid w:val="00A451FD"/>
    <w:rsid w:val="00A4603F"/>
    <w:rsid w:val="00A46A2C"/>
    <w:rsid w:val="00A46B5E"/>
    <w:rsid w:val="00A47563"/>
    <w:rsid w:val="00A4776A"/>
    <w:rsid w:val="00A5057C"/>
    <w:rsid w:val="00A508B3"/>
    <w:rsid w:val="00A51141"/>
    <w:rsid w:val="00A51E06"/>
    <w:rsid w:val="00A532B9"/>
    <w:rsid w:val="00A53545"/>
    <w:rsid w:val="00A53A39"/>
    <w:rsid w:val="00A53C80"/>
    <w:rsid w:val="00A54015"/>
    <w:rsid w:val="00A5456E"/>
    <w:rsid w:val="00A54B23"/>
    <w:rsid w:val="00A54D08"/>
    <w:rsid w:val="00A55B99"/>
    <w:rsid w:val="00A55CAB"/>
    <w:rsid w:val="00A56EFB"/>
    <w:rsid w:val="00A57207"/>
    <w:rsid w:val="00A6081E"/>
    <w:rsid w:val="00A6146F"/>
    <w:rsid w:val="00A614BB"/>
    <w:rsid w:val="00A61574"/>
    <w:rsid w:val="00A61600"/>
    <w:rsid w:val="00A62774"/>
    <w:rsid w:val="00A62C7A"/>
    <w:rsid w:val="00A62CAE"/>
    <w:rsid w:val="00A635D3"/>
    <w:rsid w:val="00A64C79"/>
    <w:rsid w:val="00A66F79"/>
    <w:rsid w:val="00A67CFC"/>
    <w:rsid w:val="00A7127E"/>
    <w:rsid w:val="00A7130A"/>
    <w:rsid w:val="00A71AA3"/>
    <w:rsid w:val="00A72708"/>
    <w:rsid w:val="00A73C10"/>
    <w:rsid w:val="00A74E25"/>
    <w:rsid w:val="00A75BD3"/>
    <w:rsid w:val="00A75CA3"/>
    <w:rsid w:val="00A7793F"/>
    <w:rsid w:val="00A77D1E"/>
    <w:rsid w:val="00A84F0A"/>
    <w:rsid w:val="00A8505A"/>
    <w:rsid w:val="00A852BE"/>
    <w:rsid w:val="00A85B29"/>
    <w:rsid w:val="00A86057"/>
    <w:rsid w:val="00A8638B"/>
    <w:rsid w:val="00A9017C"/>
    <w:rsid w:val="00A919A1"/>
    <w:rsid w:val="00A932B8"/>
    <w:rsid w:val="00A94A1F"/>
    <w:rsid w:val="00A97790"/>
    <w:rsid w:val="00AA0E3E"/>
    <w:rsid w:val="00AA165E"/>
    <w:rsid w:val="00AA29F0"/>
    <w:rsid w:val="00AA2CE7"/>
    <w:rsid w:val="00AA4AD7"/>
    <w:rsid w:val="00AA4E7C"/>
    <w:rsid w:val="00AA630D"/>
    <w:rsid w:val="00AA63E8"/>
    <w:rsid w:val="00AB0E5D"/>
    <w:rsid w:val="00AB451B"/>
    <w:rsid w:val="00AB5506"/>
    <w:rsid w:val="00AB5804"/>
    <w:rsid w:val="00AB58DE"/>
    <w:rsid w:val="00AB5E19"/>
    <w:rsid w:val="00AB618F"/>
    <w:rsid w:val="00AB7D2D"/>
    <w:rsid w:val="00AC0890"/>
    <w:rsid w:val="00AC10E1"/>
    <w:rsid w:val="00AC1B63"/>
    <w:rsid w:val="00AC1D95"/>
    <w:rsid w:val="00AC2539"/>
    <w:rsid w:val="00AC608B"/>
    <w:rsid w:val="00AC6681"/>
    <w:rsid w:val="00AD01EF"/>
    <w:rsid w:val="00AD12D2"/>
    <w:rsid w:val="00AD3908"/>
    <w:rsid w:val="00AD4E96"/>
    <w:rsid w:val="00AD5A2E"/>
    <w:rsid w:val="00AD5F9D"/>
    <w:rsid w:val="00AD696B"/>
    <w:rsid w:val="00AE087D"/>
    <w:rsid w:val="00AE18D4"/>
    <w:rsid w:val="00AE27B1"/>
    <w:rsid w:val="00AE3924"/>
    <w:rsid w:val="00AE427A"/>
    <w:rsid w:val="00AE4941"/>
    <w:rsid w:val="00AE6BA2"/>
    <w:rsid w:val="00AE7A42"/>
    <w:rsid w:val="00AF098D"/>
    <w:rsid w:val="00AF193F"/>
    <w:rsid w:val="00AF1A1F"/>
    <w:rsid w:val="00AF22EB"/>
    <w:rsid w:val="00AF27F9"/>
    <w:rsid w:val="00AF38C7"/>
    <w:rsid w:val="00AF4D54"/>
    <w:rsid w:val="00AF5864"/>
    <w:rsid w:val="00AF5A53"/>
    <w:rsid w:val="00AF5E24"/>
    <w:rsid w:val="00AF64E4"/>
    <w:rsid w:val="00AF6920"/>
    <w:rsid w:val="00B00544"/>
    <w:rsid w:val="00B0056D"/>
    <w:rsid w:val="00B00714"/>
    <w:rsid w:val="00B01258"/>
    <w:rsid w:val="00B01601"/>
    <w:rsid w:val="00B018DE"/>
    <w:rsid w:val="00B01D45"/>
    <w:rsid w:val="00B02B7D"/>
    <w:rsid w:val="00B02B87"/>
    <w:rsid w:val="00B03C65"/>
    <w:rsid w:val="00B05BF2"/>
    <w:rsid w:val="00B06F3B"/>
    <w:rsid w:val="00B12547"/>
    <w:rsid w:val="00B12E26"/>
    <w:rsid w:val="00B13B6A"/>
    <w:rsid w:val="00B13C3A"/>
    <w:rsid w:val="00B14A26"/>
    <w:rsid w:val="00B15494"/>
    <w:rsid w:val="00B173C6"/>
    <w:rsid w:val="00B20387"/>
    <w:rsid w:val="00B20761"/>
    <w:rsid w:val="00B20906"/>
    <w:rsid w:val="00B22A5A"/>
    <w:rsid w:val="00B25000"/>
    <w:rsid w:val="00B25FE1"/>
    <w:rsid w:val="00B264C0"/>
    <w:rsid w:val="00B2772A"/>
    <w:rsid w:val="00B27CEA"/>
    <w:rsid w:val="00B308E7"/>
    <w:rsid w:val="00B311E4"/>
    <w:rsid w:val="00B31AFD"/>
    <w:rsid w:val="00B31EA7"/>
    <w:rsid w:val="00B3269C"/>
    <w:rsid w:val="00B347EE"/>
    <w:rsid w:val="00B35904"/>
    <w:rsid w:val="00B35A7C"/>
    <w:rsid w:val="00B35AEF"/>
    <w:rsid w:val="00B35DBC"/>
    <w:rsid w:val="00B35FEF"/>
    <w:rsid w:val="00B40315"/>
    <w:rsid w:val="00B462D8"/>
    <w:rsid w:val="00B475FE"/>
    <w:rsid w:val="00B51B5C"/>
    <w:rsid w:val="00B534EE"/>
    <w:rsid w:val="00B54AE6"/>
    <w:rsid w:val="00B561C0"/>
    <w:rsid w:val="00B56445"/>
    <w:rsid w:val="00B617B2"/>
    <w:rsid w:val="00B6205A"/>
    <w:rsid w:val="00B6373E"/>
    <w:rsid w:val="00B63A60"/>
    <w:rsid w:val="00B645B4"/>
    <w:rsid w:val="00B65E4C"/>
    <w:rsid w:val="00B65E86"/>
    <w:rsid w:val="00B67FCF"/>
    <w:rsid w:val="00B70D6D"/>
    <w:rsid w:val="00B71DC2"/>
    <w:rsid w:val="00B71DF6"/>
    <w:rsid w:val="00B72540"/>
    <w:rsid w:val="00B72AAC"/>
    <w:rsid w:val="00B73B8B"/>
    <w:rsid w:val="00B7420A"/>
    <w:rsid w:val="00B74CB0"/>
    <w:rsid w:val="00B75128"/>
    <w:rsid w:val="00B751CE"/>
    <w:rsid w:val="00B773D5"/>
    <w:rsid w:val="00B77D9C"/>
    <w:rsid w:val="00B81047"/>
    <w:rsid w:val="00B81555"/>
    <w:rsid w:val="00B8452A"/>
    <w:rsid w:val="00B85099"/>
    <w:rsid w:val="00B86FB6"/>
    <w:rsid w:val="00B87FAE"/>
    <w:rsid w:val="00B92449"/>
    <w:rsid w:val="00B92C0C"/>
    <w:rsid w:val="00B9620F"/>
    <w:rsid w:val="00B96725"/>
    <w:rsid w:val="00B970E2"/>
    <w:rsid w:val="00B97278"/>
    <w:rsid w:val="00B97BD8"/>
    <w:rsid w:val="00B97D31"/>
    <w:rsid w:val="00BA0A96"/>
    <w:rsid w:val="00BA23FE"/>
    <w:rsid w:val="00BA2516"/>
    <w:rsid w:val="00BA2CF4"/>
    <w:rsid w:val="00BA37E0"/>
    <w:rsid w:val="00BA6CD5"/>
    <w:rsid w:val="00BA7D06"/>
    <w:rsid w:val="00BB25E7"/>
    <w:rsid w:val="00BB27B9"/>
    <w:rsid w:val="00BB2B5C"/>
    <w:rsid w:val="00BB3AAF"/>
    <w:rsid w:val="00BB48B5"/>
    <w:rsid w:val="00BB5148"/>
    <w:rsid w:val="00BB7022"/>
    <w:rsid w:val="00BB709D"/>
    <w:rsid w:val="00BB782D"/>
    <w:rsid w:val="00BC118D"/>
    <w:rsid w:val="00BC134F"/>
    <w:rsid w:val="00BC1FA7"/>
    <w:rsid w:val="00BC2356"/>
    <w:rsid w:val="00BC3D99"/>
    <w:rsid w:val="00BC3E3B"/>
    <w:rsid w:val="00BC58AC"/>
    <w:rsid w:val="00BC66A8"/>
    <w:rsid w:val="00BC68A3"/>
    <w:rsid w:val="00BC7A4E"/>
    <w:rsid w:val="00BD07F9"/>
    <w:rsid w:val="00BD0A38"/>
    <w:rsid w:val="00BD2602"/>
    <w:rsid w:val="00BD2DA9"/>
    <w:rsid w:val="00BD3A46"/>
    <w:rsid w:val="00BD4FD6"/>
    <w:rsid w:val="00BD53B5"/>
    <w:rsid w:val="00BD5F46"/>
    <w:rsid w:val="00BD6282"/>
    <w:rsid w:val="00BE0C08"/>
    <w:rsid w:val="00BE3424"/>
    <w:rsid w:val="00BE531B"/>
    <w:rsid w:val="00BE5A41"/>
    <w:rsid w:val="00BE6A62"/>
    <w:rsid w:val="00BE6E17"/>
    <w:rsid w:val="00BE6E1A"/>
    <w:rsid w:val="00BE70E4"/>
    <w:rsid w:val="00BF06F8"/>
    <w:rsid w:val="00BF08DF"/>
    <w:rsid w:val="00BF0BA0"/>
    <w:rsid w:val="00BF2F12"/>
    <w:rsid w:val="00BF35A3"/>
    <w:rsid w:val="00BF43B1"/>
    <w:rsid w:val="00BF5A2B"/>
    <w:rsid w:val="00BF6411"/>
    <w:rsid w:val="00BF7416"/>
    <w:rsid w:val="00C0262A"/>
    <w:rsid w:val="00C026F1"/>
    <w:rsid w:val="00C02C91"/>
    <w:rsid w:val="00C04D8C"/>
    <w:rsid w:val="00C100F2"/>
    <w:rsid w:val="00C10F89"/>
    <w:rsid w:val="00C125EA"/>
    <w:rsid w:val="00C13B85"/>
    <w:rsid w:val="00C13CAD"/>
    <w:rsid w:val="00C144AA"/>
    <w:rsid w:val="00C1600A"/>
    <w:rsid w:val="00C16155"/>
    <w:rsid w:val="00C16896"/>
    <w:rsid w:val="00C168E6"/>
    <w:rsid w:val="00C16CC5"/>
    <w:rsid w:val="00C20D6D"/>
    <w:rsid w:val="00C216DC"/>
    <w:rsid w:val="00C26EBE"/>
    <w:rsid w:val="00C27702"/>
    <w:rsid w:val="00C30D9A"/>
    <w:rsid w:val="00C33C07"/>
    <w:rsid w:val="00C37153"/>
    <w:rsid w:val="00C37A9B"/>
    <w:rsid w:val="00C416C2"/>
    <w:rsid w:val="00C420D0"/>
    <w:rsid w:val="00C42521"/>
    <w:rsid w:val="00C43ABB"/>
    <w:rsid w:val="00C443C2"/>
    <w:rsid w:val="00C4751C"/>
    <w:rsid w:val="00C47BC7"/>
    <w:rsid w:val="00C47DB0"/>
    <w:rsid w:val="00C51BAF"/>
    <w:rsid w:val="00C53585"/>
    <w:rsid w:val="00C53CB8"/>
    <w:rsid w:val="00C5594C"/>
    <w:rsid w:val="00C559BE"/>
    <w:rsid w:val="00C56671"/>
    <w:rsid w:val="00C576D2"/>
    <w:rsid w:val="00C57E04"/>
    <w:rsid w:val="00C61229"/>
    <w:rsid w:val="00C62096"/>
    <w:rsid w:val="00C621C5"/>
    <w:rsid w:val="00C6266B"/>
    <w:rsid w:val="00C63E2E"/>
    <w:rsid w:val="00C63E8A"/>
    <w:rsid w:val="00C660E2"/>
    <w:rsid w:val="00C7158E"/>
    <w:rsid w:val="00C71FAE"/>
    <w:rsid w:val="00C72E53"/>
    <w:rsid w:val="00C75B18"/>
    <w:rsid w:val="00C7607F"/>
    <w:rsid w:val="00C76A01"/>
    <w:rsid w:val="00C77B17"/>
    <w:rsid w:val="00C8066C"/>
    <w:rsid w:val="00C817CC"/>
    <w:rsid w:val="00C81B7F"/>
    <w:rsid w:val="00C8323B"/>
    <w:rsid w:val="00C84F61"/>
    <w:rsid w:val="00C85B46"/>
    <w:rsid w:val="00C86DC2"/>
    <w:rsid w:val="00C86DF5"/>
    <w:rsid w:val="00C90C5E"/>
    <w:rsid w:val="00C916A9"/>
    <w:rsid w:val="00C93969"/>
    <w:rsid w:val="00C94161"/>
    <w:rsid w:val="00C94240"/>
    <w:rsid w:val="00C95072"/>
    <w:rsid w:val="00C957B9"/>
    <w:rsid w:val="00C96924"/>
    <w:rsid w:val="00C9744E"/>
    <w:rsid w:val="00C97C3F"/>
    <w:rsid w:val="00CA1E6A"/>
    <w:rsid w:val="00CA2538"/>
    <w:rsid w:val="00CA2D19"/>
    <w:rsid w:val="00CA3AD3"/>
    <w:rsid w:val="00CA3AF7"/>
    <w:rsid w:val="00CA4300"/>
    <w:rsid w:val="00CA44FB"/>
    <w:rsid w:val="00CA553F"/>
    <w:rsid w:val="00CA5AB5"/>
    <w:rsid w:val="00CA72C3"/>
    <w:rsid w:val="00CA755D"/>
    <w:rsid w:val="00CA7690"/>
    <w:rsid w:val="00CB01AB"/>
    <w:rsid w:val="00CB0590"/>
    <w:rsid w:val="00CB1A25"/>
    <w:rsid w:val="00CB7165"/>
    <w:rsid w:val="00CB786B"/>
    <w:rsid w:val="00CB7CBD"/>
    <w:rsid w:val="00CC16EE"/>
    <w:rsid w:val="00CC238A"/>
    <w:rsid w:val="00CC2B88"/>
    <w:rsid w:val="00CC36D2"/>
    <w:rsid w:val="00CC3ACD"/>
    <w:rsid w:val="00CC49C6"/>
    <w:rsid w:val="00CD0266"/>
    <w:rsid w:val="00CD0491"/>
    <w:rsid w:val="00CD3988"/>
    <w:rsid w:val="00CD3CBD"/>
    <w:rsid w:val="00CD4181"/>
    <w:rsid w:val="00CD45BA"/>
    <w:rsid w:val="00CD4A47"/>
    <w:rsid w:val="00CD4BF3"/>
    <w:rsid w:val="00CD5936"/>
    <w:rsid w:val="00CD5C83"/>
    <w:rsid w:val="00CD6AB2"/>
    <w:rsid w:val="00CD7476"/>
    <w:rsid w:val="00CD7C13"/>
    <w:rsid w:val="00CE091C"/>
    <w:rsid w:val="00CE41C1"/>
    <w:rsid w:val="00CE7A5F"/>
    <w:rsid w:val="00CF0044"/>
    <w:rsid w:val="00CF0090"/>
    <w:rsid w:val="00CF0F15"/>
    <w:rsid w:val="00CF32CD"/>
    <w:rsid w:val="00CF38F8"/>
    <w:rsid w:val="00CF3F0D"/>
    <w:rsid w:val="00CF66B9"/>
    <w:rsid w:val="00CF76F2"/>
    <w:rsid w:val="00CF776B"/>
    <w:rsid w:val="00CF7E28"/>
    <w:rsid w:val="00D00E33"/>
    <w:rsid w:val="00D01C17"/>
    <w:rsid w:val="00D02886"/>
    <w:rsid w:val="00D0295C"/>
    <w:rsid w:val="00D0508E"/>
    <w:rsid w:val="00D05756"/>
    <w:rsid w:val="00D0590E"/>
    <w:rsid w:val="00D06939"/>
    <w:rsid w:val="00D07446"/>
    <w:rsid w:val="00D07831"/>
    <w:rsid w:val="00D07EB7"/>
    <w:rsid w:val="00D1103B"/>
    <w:rsid w:val="00D125FF"/>
    <w:rsid w:val="00D127DF"/>
    <w:rsid w:val="00D12F49"/>
    <w:rsid w:val="00D13E23"/>
    <w:rsid w:val="00D162DA"/>
    <w:rsid w:val="00D17C49"/>
    <w:rsid w:val="00D2133E"/>
    <w:rsid w:val="00D21AE0"/>
    <w:rsid w:val="00D23DCD"/>
    <w:rsid w:val="00D242A0"/>
    <w:rsid w:val="00D24832"/>
    <w:rsid w:val="00D2607E"/>
    <w:rsid w:val="00D268AB"/>
    <w:rsid w:val="00D30393"/>
    <w:rsid w:val="00D31BE8"/>
    <w:rsid w:val="00D32BF5"/>
    <w:rsid w:val="00D3317B"/>
    <w:rsid w:val="00D3434B"/>
    <w:rsid w:val="00D34762"/>
    <w:rsid w:val="00D364CD"/>
    <w:rsid w:val="00D36F07"/>
    <w:rsid w:val="00D3786B"/>
    <w:rsid w:val="00D378D9"/>
    <w:rsid w:val="00D37B26"/>
    <w:rsid w:val="00D40314"/>
    <w:rsid w:val="00D41831"/>
    <w:rsid w:val="00D41936"/>
    <w:rsid w:val="00D41B06"/>
    <w:rsid w:val="00D41F85"/>
    <w:rsid w:val="00D433C7"/>
    <w:rsid w:val="00D44039"/>
    <w:rsid w:val="00D4464D"/>
    <w:rsid w:val="00D44C7C"/>
    <w:rsid w:val="00D44DA7"/>
    <w:rsid w:val="00D45735"/>
    <w:rsid w:val="00D46694"/>
    <w:rsid w:val="00D5038E"/>
    <w:rsid w:val="00D523E0"/>
    <w:rsid w:val="00D52576"/>
    <w:rsid w:val="00D5520B"/>
    <w:rsid w:val="00D565F8"/>
    <w:rsid w:val="00D575B7"/>
    <w:rsid w:val="00D60E1C"/>
    <w:rsid w:val="00D61A34"/>
    <w:rsid w:val="00D62E79"/>
    <w:rsid w:val="00D631C3"/>
    <w:rsid w:val="00D63A5B"/>
    <w:rsid w:val="00D63F55"/>
    <w:rsid w:val="00D64DE8"/>
    <w:rsid w:val="00D672A7"/>
    <w:rsid w:val="00D67C8F"/>
    <w:rsid w:val="00D7146B"/>
    <w:rsid w:val="00D726D6"/>
    <w:rsid w:val="00D72982"/>
    <w:rsid w:val="00D7359A"/>
    <w:rsid w:val="00D736B4"/>
    <w:rsid w:val="00D73B3E"/>
    <w:rsid w:val="00D74169"/>
    <w:rsid w:val="00D76B5E"/>
    <w:rsid w:val="00D772FB"/>
    <w:rsid w:val="00D81199"/>
    <w:rsid w:val="00D81D87"/>
    <w:rsid w:val="00D83B4F"/>
    <w:rsid w:val="00D84579"/>
    <w:rsid w:val="00D85395"/>
    <w:rsid w:val="00D85C65"/>
    <w:rsid w:val="00D90408"/>
    <w:rsid w:val="00D91083"/>
    <w:rsid w:val="00D91E54"/>
    <w:rsid w:val="00D92480"/>
    <w:rsid w:val="00D92821"/>
    <w:rsid w:val="00D92956"/>
    <w:rsid w:val="00D92BF3"/>
    <w:rsid w:val="00D93F88"/>
    <w:rsid w:val="00D95B0F"/>
    <w:rsid w:val="00D966D3"/>
    <w:rsid w:val="00D96C40"/>
    <w:rsid w:val="00D96EE3"/>
    <w:rsid w:val="00D97DCD"/>
    <w:rsid w:val="00DA1253"/>
    <w:rsid w:val="00DA1BBE"/>
    <w:rsid w:val="00DA22F8"/>
    <w:rsid w:val="00DA44D1"/>
    <w:rsid w:val="00DA50BD"/>
    <w:rsid w:val="00DA58A0"/>
    <w:rsid w:val="00DA6A97"/>
    <w:rsid w:val="00DA7857"/>
    <w:rsid w:val="00DA7AC2"/>
    <w:rsid w:val="00DB1A30"/>
    <w:rsid w:val="00DB1C48"/>
    <w:rsid w:val="00DB24B3"/>
    <w:rsid w:val="00DB3A8E"/>
    <w:rsid w:val="00DB3D3E"/>
    <w:rsid w:val="00DB431C"/>
    <w:rsid w:val="00DB43FC"/>
    <w:rsid w:val="00DB4BE3"/>
    <w:rsid w:val="00DB546D"/>
    <w:rsid w:val="00DB5D41"/>
    <w:rsid w:val="00DB5E64"/>
    <w:rsid w:val="00DB6291"/>
    <w:rsid w:val="00DC068B"/>
    <w:rsid w:val="00DC2E05"/>
    <w:rsid w:val="00DC3734"/>
    <w:rsid w:val="00DC6A6A"/>
    <w:rsid w:val="00DC7A8C"/>
    <w:rsid w:val="00DD1AE3"/>
    <w:rsid w:val="00DD1C95"/>
    <w:rsid w:val="00DD2366"/>
    <w:rsid w:val="00DD26A0"/>
    <w:rsid w:val="00DD2C4D"/>
    <w:rsid w:val="00DD3191"/>
    <w:rsid w:val="00DD4C7F"/>
    <w:rsid w:val="00DD672D"/>
    <w:rsid w:val="00DD676B"/>
    <w:rsid w:val="00DE0082"/>
    <w:rsid w:val="00DE110C"/>
    <w:rsid w:val="00DE11F4"/>
    <w:rsid w:val="00DE19F1"/>
    <w:rsid w:val="00DE1E02"/>
    <w:rsid w:val="00DE2ED9"/>
    <w:rsid w:val="00DE33CF"/>
    <w:rsid w:val="00DE416E"/>
    <w:rsid w:val="00DE4FD3"/>
    <w:rsid w:val="00DE60C0"/>
    <w:rsid w:val="00DE6951"/>
    <w:rsid w:val="00DE7288"/>
    <w:rsid w:val="00DF0AF5"/>
    <w:rsid w:val="00DF2490"/>
    <w:rsid w:val="00DF27CE"/>
    <w:rsid w:val="00DF286E"/>
    <w:rsid w:val="00DF7EFB"/>
    <w:rsid w:val="00E00BCE"/>
    <w:rsid w:val="00E01089"/>
    <w:rsid w:val="00E0431D"/>
    <w:rsid w:val="00E05136"/>
    <w:rsid w:val="00E059ED"/>
    <w:rsid w:val="00E064F3"/>
    <w:rsid w:val="00E06631"/>
    <w:rsid w:val="00E108EC"/>
    <w:rsid w:val="00E14555"/>
    <w:rsid w:val="00E1588F"/>
    <w:rsid w:val="00E15A38"/>
    <w:rsid w:val="00E1709E"/>
    <w:rsid w:val="00E20683"/>
    <w:rsid w:val="00E22492"/>
    <w:rsid w:val="00E24207"/>
    <w:rsid w:val="00E2576D"/>
    <w:rsid w:val="00E25945"/>
    <w:rsid w:val="00E27304"/>
    <w:rsid w:val="00E30043"/>
    <w:rsid w:val="00E30BEE"/>
    <w:rsid w:val="00E32119"/>
    <w:rsid w:val="00E32363"/>
    <w:rsid w:val="00E335BD"/>
    <w:rsid w:val="00E34CF5"/>
    <w:rsid w:val="00E3598C"/>
    <w:rsid w:val="00E35A59"/>
    <w:rsid w:val="00E365BC"/>
    <w:rsid w:val="00E36E5B"/>
    <w:rsid w:val="00E36EC8"/>
    <w:rsid w:val="00E37089"/>
    <w:rsid w:val="00E377B2"/>
    <w:rsid w:val="00E37B1C"/>
    <w:rsid w:val="00E40CF8"/>
    <w:rsid w:val="00E41A92"/>
    <w:rsid w:val="00E4212F"/>
    <w:rsid w:val="00E4222C"/>
    <w:rsid w:val="00E422A9"/>
    <w:rsid w:val="00E431E5"/>
    <w:rsid w:val="00E432F6"/>
    <w:rsid w:val="00E43584"/>
    <w:rsid w:val="00E435DD"/>
    <w:rsid w:val="00E460A1"/>
    <w:rsid w:val="00E47058"/>
    <w:rsid w:val="00E4724C"/>
    <w:rsid w:val="00E52FDD"/>
    <w:rsid w:val="00E5381A"/>
    <w:rsid w:val="00E53CE6"/>
    <w:rsid w:val="00E541ED"/>
    <w:rsid w:val="00E55064"/>
    <w:rsid w:val="00E569EB"/>
    <w:rsid w:val="00E571C5"/>
    <w:rsid w:val="00E60C80"/>
    <w:rsid w:val="00E61070"/>
    <w:rsid w:val="00E611F7"/>
    <w:rsid w:val="00E62796"/>
    <w:rsid w:val="00E6336C"/>
    <w:rsid w:val="00E6525E"/>
    <w:rsid w:val="00E65AF5"/>
    <w:rsid w:val="00E66C12"/>
    <w:rsid w:val="00E66E7D"/>
    <w:rsid w:val="00E67CE2"/>
    <w:rsid w:val="00E67D1E"/>
    <w:rsid w:val="00E70E54"/>
    <w:rsid w:val="00E714FC"/>
    <w:rsid w:val="00E72A01"/>
    <w:rsid w:val="00E736D0"/>
    <w:rsid w:val="00E74E6B"/>
    <w:rsid w:val="00E762F6"/>
    <w:rsid w:val="00E767A3"/>
    <w:rsid w:val="00E7707D"/>
    <w:rsid w:val="00E77858"/>
    <w:rsid w:val="00E8070C"/>
    <w:rsid w:val="00E80825"/>
    <w:rsid w:val="00E80A72"/>
    <w:rsid w:val="00E82DEA"/>
    <w:rsid w:val="00E8400C"/>
    <w:rsid w:val="00E84FE3"/>
    <w:rsid w:val="00E85B7B"/>
    <w:rsid w:val="00E90073"/>
    <w:rsid w:val="00E93DC2"/>
    <w:rsid w:val="00E93E4B"/>
    <w:rsid w:val="00E94AA6"/>
    <w:rsid w:val="00E94D42"/>
    <w:rsid w:val="00E9696B"/>
    <w:rsid w:val="00E9698C"/>
    <w:rsid w:val="00EA153C"/>
    <w:rsid w:val="00EA1AA8"/>
    <w:rsid w:val="00EA1F34"/>
    <w:rsid w:val="00EA2152"/>
    <w:rsid w:val="00EA39FC"/>
    <w:rsid w:val="00EA4108"/>
    <w:rsid w:val="00EA45B5"/>
    <w:rsid w:val="00EA5CBE"/>
    <w:rsid w:val="00EA688B"/>
    <w:rsid w:val="00EA6D07"/>
    <w:rsid w:val="00EB0BFC"/>
    <w:rsid w:val="00EB3441"/>
    <w:rsid w:val="00EB510F"/>
    <w:rsid w:val="00EB545B"/>
    <w:rsid w:val="00EB5808"/>
    <w:rsid w:val="00EB58A2"/>
    <w:rsid w:val="00EB5D7A"/>
    <w:rsid w:val="00EB5E9F"/>
    <w:rsid w:val="00EB66AB"/>
    <w:rsid w:val="00EC0A33"/>
    <w:rsid w:val="00EC2162"/>
    <w:rsid w:val="00EC348E"/>
    <w:rsid w:val="00EC56FF"/>
    <w:rsid w:val="00EC6931"/>
    <w:rsid w:val="00EC6F9D"/>
    <w:rsid w:val="00EC7140"/>
    <w:rsid w:val="00ED0364"/>
    <w:rsid w:val="00ED03FB"/>
    <w:rsid w:val="00ED1468"/>
    <w:rsid w:val="00ED5786"/>
    <w:rsid w:val="00ED71A4"/>
    <w:rsid w:val="00ED7C42"/>
    <w:rsid w:val="00EE14CB"/>
    <w:rsid w:val="00EE3F0F"/>
    <w:rsid w:val="00EE5006"/>
    <w:rsid w:val="00EE5C2A"/>
    <w:rsid w:val="00EE5D82"/>
    <w:rsid w:val="00EE6EC0"/>
    <w:rsid w:val="00EE7253"/>
    <w:rsid w:val="00EF5FC1"/>
    <w:rsid w:val="00F008FC"/>
    <w:rsid w:val="00F04A28"/>
    <w:rsid w:val="00F05AEB"/>
    <w:rsid w:val="00F05CA4"/>
    <w:rsid w:val="00F0727A"/>
    <w:rsid w:val="00F12126"/>
    <w:rsid w:val="00F13038"/>
    <w:rsid w:val="00F13289"/>
    <w:rsid w:val="00F165BF"/>
    <w:rsid w:val="00F165DD"/>
    <w:rsid w:val="00F17DBC"/>
    <w:rsid w:val="00F20061"/>
    <w:rsid w:val="00F20310"/>
    <w:rsid w:val="00F23DA7"/>
    <w:rsid w:val="00F24532"/>
    <w:rsid w:val="00F31160"/>
    <w:rsid w:val="00F33695"/>
    <w:rsid w:val="00F35147"/>
    <w:rsid w:val="00F35C2C"/>
    <w:rsid w:val="00F37566"/>
    <w:rsid w:val="00F41885"/>
    <w:rsid w:val="00F43B55"/>
    <w:rsid w:val="00F44A84"/>
    <w:rsid w:val="00F45236"/>
    <w:rsid w:val="00F46186"/>
    <w:rsid w:val="00F463F3"/>
    <w:rsid w:val="00F5127D"/>
    <w:rsid w:val="00F52E5D"/>
    <w:rsid w:val="00F53855"/>
    <w:rsid w:val="00F53B3E"/>
    <w:rsid w:val="00F5766D"/>
    <w:rsid w:val="00F60087"/>
    <w:rsid w:val="00F60233"/>
    <w:rsid w:val="00F6277C"/>
    <w:rsid w:val="00F62CBF"/>
    <w:rsid w:val="00F63345"/>
    <w:rsid w:val="00F63600"/>
    <w:rsid w:val="00F63D6E"/>
    <w:rsid w:val="00F6747D"/>
    <w:rsid w:val="00F67AA9"/>
    <w:rsid w:val="00F71283"/>
    <w:rsid w:val="00F71E27"/>
    <w:rsid w:val="00F73F61"/>
    <w:rsid w:val="00F74530"/>
    <w:rsid w:val="00F746F5"/>
    <w:rsid w:val="00F74B88"/>
    <w:rsid w:val="00F762C9"/>
    <w:rsid w:val="00F76CAE"/>
    <w:rsid w:val="00F77C3E"/>
    <w:rsid w:val="00F81190"/>
    <w:rsid w:val="00F82CA8"/>
    <w:rsid w:val="00F83D32"/>
    <w:rsid w:val="00F865F9"/>
    <w:rsid w:val="00F86A5A"/>
    <w:rsid w:val="00F91396"/>
    <w:rsid w:val="00F9140E"/>
    <w:rsid w:val="00F92E1A"/>
    <w:rsid w:val="00F930AE"/>
    <w:rsid w:val="00F93395"/>
    <w:rsid w:val="00F933F4"/>
    <w:rsid w:val="00F9619E"/>
    <w:rsid w:val="00F96EE2"/>
    <w:rsid w:val="00F96FD5"/>
    <w:rsid w:val="00F979E1"/>
    <w:rsid w:val="00F97D68"/>
    <w:rsid w:val="00FA2B4F"/>
    <w:rsid w:val="00FA3034"/>
    <w:rsid w:val="00FA543F"/>
    <w:rsid w:val="00FA66B6"/>
    <w:rsid w:val="00FA6BFE"/>
    <w:rsid w:val="00FA7049"/>
    <w:rsid w:val="00FA72BA"/>
    <w:rsid w:val="00FB0562"/>
    <w:rsid w:val="00FB05D5"/>
    <w:rsid w:val="00FB1767"/>
    <w:rsid w:val="00FB1A8B"/>
    <w:rsid w:val="00FB2C01"/>
    <w:rsid w:val="00FB460F"/>
    <w:rsid w:val="00FB4AD1"/>
    <w:rsid w:val="00FB6F4C"/>
    <w:rsid w:val="00FB75D7"/>
    <w:rsid w:val="00FB75EE"/>
    <w:rsid w:val="00FB7C42"/>
    <w:rsid w:val="00FC0733"/>
    <w:rsid w:val="00FC270C"/>
    <w:rsid w:val="00FC2F59"/>
    <w:rsid w:val="00FC31C8"/>
    <w:rsid w:val="00FC3C4C"/>
    <w:rsid w:val="00FC40DB"/>
    <w:rsid w:val="00FC5F92"/>
    <w:rsid w:val="00FC6974"/>
    <w:rsid w:val="00FC7125"/>
    <w:rsid w:val="00FD024F"/>
    <w:rsid w:val="00FD0D07"/>
    <w:rsid w:val="00FD1143"/>
    <w:rsid w:val="00FD20FA"/>
    <w:rsid w:val="00FD2E7F"/>
    <w:rsid w:val="00FD56E3"/>
    <w:rsid w:val="00FD5B85"/>
    <w:rsid w:val="00FD663C"/>
    <w:rsid w:val="00FD75ED"/>
    <w:rsid w:val="00FE06D5"/>
    <w:rsid w:val="00FE672D"/>
    <w:rsid w:val="00FE699A"/>
    <w:rsid w:val="00FE6D60"/>
    <w:rsid w:val="00FE74E0"/>
    <w:rsid w:val="00FE7CB7"/>
    <w:rsid w:val="00FF04B7"/>
    <w:rsid w:val="00FF14B0"/>
    <w:rsid w:val="00FF2162"/>
    <w:rsid w:val="00FF292C"/>
    <w:rsid w:val="00FF5A91"/>
    <w:rsid w:val="00FF66C0"/>
    <w:rsid w:val="00FF7040"/>
    <w:rsid w:val="02080BBD"/>
    <w:rsid w:val="04CC64E4"/>
    <w:rsid w:val="0783AED7"/>
    <w:rsid w:val="0D1AE579"/>
    <w:rsid w:val="10B058C7"/>
    <w:rsid w:val="1621EFDC"/>
    <w:rsid w:val="16D2BE4D"/>
    <w:rsid w:val="17D2F8DB"/>
    <w:rsid w:val="190AFC97"/>
    <w:rsid w:val="21A11727"/>
    <w:rsid w:val="2227C898"/>
    <w:rsid w:val="233CE788"/>
    <w:rsid w:val="24D8B7E9"/>
    <w:rsid w:val="25191AC8"/>
    <w:rsid w:val="25EC7642"/>
    <w:rsid w:val="2674884A"/>
    <w:rsid w:val="27F10A2B"/>
    <w:rsid w:val="281058AB"/>
    <w:rsid w:val="2923DF37"/>
    <w:rsid w:val="2E3D4630"/>
    <w:rsid w:val="2FD03E4A"/>
    <w:rsid w:val="3351F39A"/>
    <w:rsid w:val="37025461"/>
    <w:rsid w:val="39B889FE"/>
    <w:rsid w:val="39FBABE8"/>
    <w:rsid w:val="3BC9382F"/>
    <w:rsid w:val="433A2C97"/>
    <w:rsid w:val="4443C9B2"/>
    <w:rsid w:val="4BD2A187"/>
    <w:rsid w:val="4DF2997E"/>
    <w:rsid w:val="57AFE1C8"/>
    <w:rsid w:val="5D9077E1"/>
    <w:rsid w:val="629639D0"/>
    <w:rsid w:val="676C327D"/>
    <w:rsid w:val="67766617"/>
    <w:rsid w:val="7075FD89"/>
    <w:rsid w:val="707C23AC"/>
    <w:rsid w:val="7211CDEA"/>
    <w:rsid w:val="75496EAC"/>
    <w:rsid w:val="7BEA78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8B4C7"/>
  <w15:chartTrackingRefBased/>
  <w15:docId w15:val="{0AF15570-5352-41E0-AD8B-E5B6D0766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5DD"/>
    <w:rPr>
      <w:sz w:val="24"/>
      <w:szCs w:val="24"/>
      <w:lang w:eastAsia="en-US"/>
    </w:rPr>
  </w:style>
  <w:style w:type="paragraph" w:styleId="Heading1">
    <w:name w:val="heading 1"/>
    <w:basedOn w:val="Normal"/>
    <w:next w:val="Normal"/>
    <w:link w:val="Heading1Char"/>
    <w:qFormat/>
    <w:rsid w:val="00E435DD"/>
    <w:pPr>
      <w:keepNext/>
      <w:outlineLvl w:val="0"/>
    </w:pPr>
    <w:rPr>
      <w:b/>
      <w:szCs w:val="20"/>
    </w:rPr>
  </w:style>
  <w:style w:type="paragraph" w:styleId="Heading2">
    <w:name w:val="heading 2"/>
    <w:basedOn w:val="Normal"/>
    <w:next w:val="Normal"/>
    <w:qFormat/>
    <w:rsid w:val="00E435DD"/>
    <w:pPr>
      <w:keepNext/>
      <w:outlineLvl w:val="1"/>
    </w:pPr>
    <w:rPr>
      <w:szCs w:val="20"/>
      <w:u w:val="single"/>
    </w:rPr>
  </w:style>
  <w:style w:type="paragraph" w:styleId="Heading4">
    <w:name w:val="heading 4"/>
    <w:basedOn w:val="Normal"/>
    <w:next w:val="Normal"/>
    <w:qFormat/>
    <w:rsid w:val="00E435DD"/>
    <w:pPr>
      <w:keepNext/>
      <w:jc w:val="center"/>
      <w:outlineLvl w:val="3"/>
    </w:pPr>
    <w:rPr>
      <w:b/>
      <w:szCs w:val="20"/>
    </w:rPr>
  </w:style>
  <w:style w:type="paragraph" w:styleId="Heading5">
    <w:name w:val="heading 5"/>
    <w:basedOn w:val="Normal"/>
    <w:next w:val="Normal"/>
    <w:qFormat/>
    <w:rsid w:val="00E435DD"/>
    <w:pPr>
      <w:keepNext/>
      <w:outlineLvl w:val="4"/>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435DD"/>
    <w:pPr>
      <w:jc w:val="center"/>
    </w:pPr>
    <w:rPr>
      <w:b/>
      <w:szCs w:val="20"/>
      <w:u w:val="single"/>
    </w:rPr>
  </w:style>
  <w:style w:type="paragraph" w:styleId="Header">
    <w:name w:val="header"/>
    <w:basedOn w:val="Normal"/>
    <w:rsid w:val="00E435DD"/>
    <w:pPr>
      <w:tabs>
        <w:tab w:val="center" w:pos="4153"/>
        <w:tab w:val="right" w:pos="8306"/>
      </w:tabs>
    </w:pPr>
    <w:rPr>
      <w:szCs w:val="20"/>
    </w:rPr>
  </w:style>
  <w:style w:type="paragraph" w:styleId="BodyText2">
    <w:name w:val="Body Text 2"/>
    <w:basedOn w:val="Normal"/>
    <w:rsid w:val="00E435DD"/>
    <w:rPr>
      <w:sz w:val="22"/>
      <w:szCs w:val="20"/>
    </w:rPr>
  </w:style>
  <w:style w:type="character" w:customStyle="1" w:styleId="Heading1Char">
    <w:name w:val="Heading 1 Char"/>
    <w:link w:val="Heading1"/>
    <w:locked/>
    <w:rsid w:val="00E435DD"/>
    <w:rPr>
      <w:b/>
      <w:sz w:val="24"/>
      <w:lang w:val="en-GB" w:eastAsia="en-US" w:bidi="ar-SA"/>
    </w:rPr>
  </w:style>
  <w:style w:type="character" w:customStyle="1" w:styleId="TitleChar">
    <w:name w:val="Title Char"/>
    <w:link w:val="Title"/>
    <w:locked/>
    <w:rsid w:val="00E435DD"/>
    <w:rPr>
      <w:b/>
      <w:sz w:val="24"/>
      <w:u w:val="single"/>
      <w:lang w:val="en-GB" w:eastAsia="en-US" w:bidi="ar-SA"/>
    </w:rPr>
  </w:style>
  <w:style w:type="character" w:styleId="Hyperlink">
    <w:name w:val="Hyperlink"/>
    <w:rsid w:val="00B347EE"/>
    <w:rPr>
      <w:color w:val="0000FF"/>
      <w:u w:val="single"/>
    </w:rPr>
  </w:style>
  <w:style w:type="paragraph" w:styleId="Footer">
    <w:name w:val="footer"/>
    <w:basedOn w:val="Normal"/>
    <w:rsid w:val="007D7CA8"/>
    <w:pPr>
      <w:tabs>
        <w:tab w:val="center" w:pos="4320"/>
        <w:tab w:val="right" w:pos="8640"/>
      </w:tabs>
    </w:pPr>
  </w:style>
  <w:style w:type="character" w:styleId="PageNumber">
    <w:name w:val="page number"/>
    <w:basedOn w:val="DefaultParagraphFont"/>
    <w:rsid w:val="007D7CA8"/>
  </w:style>
  <w:style w:type="paragraph" w:styleId="BalloonText">
    <w:name w:val="Balloon Text"/>
    <w:basedOn w:val="Normal"/>
    <w:semiHidden/>
    <w:rsid w:val="007D7CA8"/>
    <w:rPr>
      <w:rFonts w:ascii="Tahoma" w:hAnsi="Tahoma" w:cs="Tahoma"/>
      <w:sz w:val="16"/>
      <w:szCs w:val="16"/>
    </w:rPr>
  </w:style>
  <w:style w:type="character" w:styleId="FollowedHyperlink">
    <w:name w:val="FollowedHyperlink"/>
    <w:basedOn w:val="DefaultParagraphFont"/>
    <w:rsid w:val="00E93D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qualifications.pearson.com/en/qualifications/edexcel-a-levels/economics-a-2015.coursematerial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1138</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Name of Subject:                ADVANCED LEVEL ECONOMICS</vt:lpstr>
    </vt:vector>
  </TitlesOfParts>
  <Company>King Edward's School</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Subject:                ADVANCED LEVEL ECONOMICS</dc:title>
  <dc:subject/>
  <dc:creator>Administrator</dc:creator>
  <cp:keywords/>
  <cp:lastModifiedBy>Mr A Smith</cp:lastModifiedBy>
  <cp:revision>20</cp:revision>
  <cp:lastPrinted>2009-02-09T17:13:00Z</cp:lastPrinted>
  <dcterms:created xsi:type="dcterms:W3CDTF">2023-12-10T18:40:00Z</dcterms:created>
  <dcterms:modified xsi:type="dcterms:W3CDTF">2024-11-26T18:27:00Z</dcterms:modified>
</cp:coreProperties>
</file>